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C50" w:rsidRDefault="004E2C50" w:rsidP="004E2C50">
      <w:pPr>
        <w:pStyle w:val="1"/>
        <w:rPr>
          <w:rFonts w:ascii="Tahoma" w:hAnsi="Tahoma" w:cs="Tahoma"/>
          <w:b w:val="0"/>
          <w:bCs w:val="0"/>
          <w:color w:val="000000"/>
          <w:sz w:val="18"/>
          <w:szCs w:val="18"/>
          <w:lang w:val="ru-RU"/>
        </w:rPr>
      </w:pPr>
      <w:r>
        <w:object w:dxaOrig="935" w:dyaOrig="12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42.75pt" o:ole="" fillcolor="window">
            <v:imagedata r:id="rId5" o:title=""/>
          </v:shape>
          <o:OLEObject Type="Embed" ProgID="CorelDraw.Graphic.8" ShapeID="_x0000_i1025" DrawAspect="Content" ObjectID="_1522156732" r:id="rId6"/>
        </w:object>
      </w:r>
    </w:p>
    <w:p w:rsidR="004E2C50" w:rsidRPr="00D80035" w:rsidRDefault="004E2C50" w:rsidP="004E2C50">
      <w:pPr>
        <w:pStyle w:val="1"/>
        <w:rPr>
          <w:sz w:val="28"/>
          <w:szCs w:val="28"/>
        </w:rPr>
      </w:pPr>
      <w:r w:rsidRPr="00D80035">
        <w:rPr>
          <w:sz w:val="28"/>
          <w:szCs w:val="28"/>
        </w:rPr>
        <w:t>УКРАЇНА</w:t>
      </w:r>
    </w:p>
    <w:p w:rsidR="004E2C50" w:rsidRPr="00D80035" w:rsidRDefault="004E2C50" w:rsidP="004E2C50">
      <w:pPr>
        <w:pStyle w:val="2"/>
        <w:rPr>
          <w:sz w:val="28"/>
          <w:szCs w:val="28"/>
        </w:rPr>
      </w:pPr>
      <w:r w:rsidRPr="00D80035">
        <w:rPr>
          <w:sz w:val="28"/>
          <w:szCs w:val="28"/>
        </w:rPr>
        <w:t>ТЕРНОПІЛЬСЬКА   ОБЛАСТЬ</w:t>
      </w:r>
    </w:p>
    <w:p w:rsidR="004E2C50" w:rsidRPr="00D80035" w:rsidRDefault="004E2C50" w:rsidP="004E2C50">
      <w:pPr>
        <w:jc w:val="center"/>
        <w:rPr>
          <w:b/>
          <w:bCs/>
          <w:sz w:val="28"/>
          <w:szCs w:val="28"/>
        </w:rPr>
      </w:pPr>
      <w:r w:rsidRPr="00D80035">
        <w:rPr>
          <w:b/>
          <w:bCs/>
          <w:sz w:val="28"/>
          <w:szCs w:val="28"/>
        </w:rPr>
        <w:t>ТЕРЕБОВЛЯНСЬКА  РАЙОННА  ДЕРЖАВНА  АДМІНІСТРАЦІЯ</w:t>
      </w:r>
    </w:p>
    <w:p w:rsidR="004E2C50" w:rsidRDefault="004E2C50" w:rsidP="004E2C50">
      <w:pPr>
        <w:pStyle w:val="3"/>
        <w:rPr>
          <w:sz w:val="24"/>
        </w:rPr>
      </w:pPr>
      <w:r w:rsidRPr="00D80035">
        <w:rPr>
          <w:sz w:val="28"/>
          <w:szCs w:val="28"/>
        </w:rPr>
        <w:t>ВІДДІЛ  ОСВІТИ</w:t>
      </w:r>
    </w:p>
    <w:p w:rsidR="004E2C50" w:rsidRPr="00E832CB" w:rsidRDefault="004E2C50" w:rsidP="004E2C50">
      <w:pPr>
        <w:rPr>
          <w:sz w:val="6"/>
          <w:szCs w:val="6"/>
        </w:rPr>
      </w:pPr>
    </w:p>
    <w:p w:rsidR="004E2C50" w:rsidRPr="009932D4" w:rsidRDefault="004E2C50" w:rsidP="004E2C50">
      <w:pPr>
        <w:jc w:val="center"/>
        <w:rPr>
          <w:sz w:val="2"/>
        </w:rPr>
      </w:pPr>
    </w:p>
    <w:p w:rsidR="004E2C50" w:rsidRPr="009932D4" w:rsidRDefault="004E2C50" w:rsidP="004E2C50">
      <w:pPr>
        <w:jc w:val="center"/>
        <w:rPr>
          <w:sz w:val="2"/>
        </w:rPr>
      </w:pPr>
      <w:r w:rsidRPr="009932D4">
        <w:rPr>
          <w:sz w:val="18"/>
        </w:rPr>
        <w:pict>
          <v:line id="_x0000_s1027" style="position:absolute;left:0;text-align:left;flip:y;z-index:251660288" from="3pt,0" to="484.9pt,.75pt" strokeweight="5pt">
            <v:stroke linestyle="thinThick"/>
            <w10:wrap anchorx="page"/>
          </v:line>
        </w:pict>
      </w:r>
    </w:p>
    <w:p w:rsidR="004E2C50" w:rsidRPr="009932D4" w:rsidRDefault="004E2C50" w:rsidP="004E2C50">
      <w:pPr>
        <w:jc w:val="center"/>
        <w:rPr>
          <w:sz w:val="2"/>
        </w:rPr>
      </w:pPr>
    </w:p>
    <w:p w:rsidR="004E2C50" w:rsidRPr="009932D4" w:rsidRDefault="004E2C50" w:rsidP="004E2C50">
      <w:pPr>
        <w:jc w:val="center"/>
        <w:rPr>
          <w:sz w:val="2"/>
        </w:rPr>
      </w:pPr>
    </w:p>
    <w:p w:rsidR="004E2C50" w:rsidRPr="009932D4" w:rsidRDefault="004E2C50" w:rsidP="004E2C50">
      <w:pPr>
        <w:jc w:val="center"/>
        <w:rPr>
          <w:sz w:val="2"/>
        </w:rPr>
      </w:pPr>
    </w:p>
    <w:p w:rsidR="004E2C50" w:rsidRPr="00E832CB" w:rsidRDefault="004E2C50" w:rsidP="004E2C50">
      <w:pPr>
        <w:pStyle w:val="a3"/>
        <w:rPr>
          <w:rFonts w:ascii="Times New Roman" w:hAnsi="Times New Roman" w:cs="Times New Roman"/>
          <w:sz w:val="6"/>
          <w:szCs w:val="6"/>
        </w:rPr>
      </w:pPr>
    </w:p>
    <w:p w:rsidR="004E2C50" w:rsidRPr="005D69E0" w:rsidRDefault="004E2C50" w:rsidP="004E2C50">
      <w:pPr>
        <w:tabs>
          <w:tab w:val="left" w:pos="240"/>
          <w:tab w:val="center" w:pos="4535"/>
        </w:tabs>
        <w:jc w:val="center"/>
        <w:rPr>
          <w:sz w:val="16"/>
          <w:szCs w:val="16"/>
        </w:rPr>
      </w:pPr>
      <w:r w:rsidRPr="005D69E0">
        <w:rPr>
          <w:sz w:val="16"/>
          <w:szCs w:val="16"/>
        </w:rPr>
        <w:t xml:space="preserve">Адреса: 48100  Тернопільська обл., м. Теребовля, вул. І.Франка, 3. тел. 2-16-93, факс 2-16-93, </w:t>
      </w:r>
      <w:r w:rsidRPr="005D69E0">
        <w:rPr>
          <w:sz w:val="16"/>
          <w:szCs w:val="16"/>
          <w:lang w:val="en-US"/>
        </w:rPr>
        <w:t>e</w:t>
      </w:r>
      <w:r w:rsidRPr="005D69E0">
        <w:rPr>
          <w:sz w:val="16"/>
          <w:szCs w:val="16"/>
        </w:rPr>
        <w:t>-</w:t>
      </w:r>
      <w:r w:rsidRPr="005D69E0">
        <w:rPr>
          <w:sz w:val="16"/>
          <w:szCs w:val="16"/>
          <w:lang w:val="en-US"/>
        </w:rPr>
        <w:t>mail</w:t>
      </w:r>
      <w:r w:rsidRPr="005D69E0">
        <w:rPr>
          <w:sz w:val="16"/>
          <w:szCs w:val="16"/>
        </w:rPr>
        <w:t xml:space="preserve">: </w:t>
      </w:r>
      <w:hyperlink r:id="rId7" w:history="1">
        <w:r w:rsidRPr="005D69E0">
          <w:rPr>
            <w:sz w:val="18"/>
            <w:szCs w:val="16"/>
            <w:lang w:val="en-US"/>
          </w:rPr>
          <w:t>osvita</w:t>
        </w:r>
        <w:r w:rsidRPr="005D69E0">
          <w:rPr>
            <w:sz w:val="18"/>
            <w:szCs w:val="16"/>
          </w:rPr>
          <w:t>_</w:t>
        </w:r>
        <w:r w:rsidRPr="005D69E0">
          <w:rPr>
            <w:sz w:val="18"/>
            <w:szCs w:val="16"/>
            <w:lang w:val="en-US"/>
          </w:rPr>
          <w:t>trb</w:t>
        </w:r>
        <w:r w:rsidRPr="005D69E0">
          <w:rPr>
            <w:sz w:val="18"/>
            <w:szCs w:val="16"/>
          </w:rPr>
          <w:t>@</w:t>
        </w:r>
        <w:r w:rsidRPr="005D69E0">
          <w:rPr>
            <w:sz w:val="18"/>
            <w:szCs w:val="16"/>
            <w:lang w:val="en-US"/>
          </w:rPr>
          <w:t>ukr</w:t>
        </w:r>
        <w:r w:rsidRPr="005D69E0">
          <w:rPr>
            <w:sz w:val="18"/>
            <w:szCs w:val="16"/>
          </w:rPr>
          <w:t>.</w:t>
        </w:r>
        <w:r w:rsidRPr="005D69E0">
          <w:rPr>
            <w:sz w:val="18"/>
            <w:szCs w:val="16"/>
            <w:lang w:val="en-US"/>
          </w:rPr>
          <w:t>net</w:t>
        </w:r>
      </w:hyperlink>
    </w:p>
    <w:p w:rsidR="004E2C50" w:rsidRDefault="004E2C50" w:rsidP="004E2C50">
      <w:pPr>
        <w:tabs>
          <w:tab w:val="left" w:pos="240"/>
          <w:tab w:val="center" w:pos="4535"/>
        </w:tabs>
        <w:rPr>
          <w:sz w:val="28"/>
          <w:szCs w:val="28"/>
        </w:rPr>
      </w:pPr>
      <w:r>
        <w:rPr>
          <w:sz w:val="28"/>
          <w:szCs w:val="28"/>
        </w:rPr>
        <w:t xml:space="preserve"> </w:t>
      </w:r>
    </w:p>
    <w:p w:rsidR="002C783F" w:rsidRDefault="002C783F" w:rsidP="002C783F">
      <w:pPr>
        <w:pStyle w:val="1"/>
        <w:tabs>
          <w:tab w:val="left" w:pos="240"/>
          <w:tab w:val="center" w:pos="4535"/>
        </w:tabs>
        <w:rPr>
          <w:i/>
          <w:iCs/>
          <w:sz w:val="28"/>
        </w:rPr>
      </w:pPr>
      <w:r>
        <w:rPr>
          <w:i/>
          <w:iCs/>
          <w:sz w:val="28"/>
        </w:rPr>
        <w:t>Н А К А З</w:t>
      </w:r>
    </w:p>
    <w:p w:rsidR="002C783F" w:rsidRDefault="002C783F" w:rsidP="002C783F">
      <w:pPr>
        <w:tabs>
          <w:tab w:val="left" w:pos="240"/>
          <w:tab w:val="center" w:pos="4535"/>
        </w:tabs>
      </w:pPr>
    </w:p>
    <w:p w:rsidR="00CC3E70" w:rsidRPr="00CC3E70" w:rsidRDefault="00174304" w:rsidP="002C783F">
      <w:pPr>
        <w:tabs>
          <w:tab w:val="left" w:pos="240"/>
          <w:tab w:val="center" w:pos="4535"/>
        </w:tabs>
        <w:rPr>
          <w:sz w:val="28"/>
          <w:szCs w:val="28"/>
        </w:rPr>
      </w:pPr>
      <w:r>
        <w:rPr>
          <w:sz w:val="28"/>
          <w:szCs w:val="28"/>
        </w:rPr>
        <w:t xml:space="preserve">12  квітня </w:t>
      </w:r>
      <w:r w:rsidR="002C783F" w:rsidRPr="00CC3E70">
        <w:rPr>
          <w:sz w:val="28"/>
          <w:szCs w:val="28"/>
        </w:rPr>
        <w:t>201</w:t>
      </w:r>
      <w:r w:rsidR="004E2C50" w:rsidRPr="00CC3E70">
        <w:rPr>
          <w:sz w:val="28"/>
          <w:szCs w:val="28"/>
        </w:rPr>
        <w:t>6</w:t>
      </w:r>
      <w:r w:rsidR="002C783F" w:rsidRPr="00CC3E70">
        <w:rPr>
          <w:sz w:val="28"/>
          <w:szCs w:val="28"/>
        </w:rPr>
        <w:t xml:space="preserve"> р.                                                          </w:t>
      </w:r>
      <w:r w:rsidR="00B910CF">
        <w:rPr>
          <w:sz w:val="28"/>
          <w:szCs w:val="28"/>
        </w:rPr>
        <w:t xml:space="preserve">         </w:t>
      </w:r>
      <w:r w:rsidR="002C783F" w:rsidRPr="00CC3E70">
        <w:rPr>
          <w:sz w:val="28"/>
          <w:szCs w:val="28"/>
        </w:rPr>
        <w:t xml:space="preserve">     </w:t>
      </w:r>
      <w:r w:rsidR="00CC3E70">
        <w:rPr>
          <w:sz w:val="28"/>
          <w:szCs w:val="28"/>
        </w:rPr>
        <w:t xml:space="preserve">   </w:t>
      </w:r>
      <w:r w:rsidR="002C783F" w:rsidRPr="00CC3E70">
        <w:rPr>
          <w:sz w:val="28"/>
          <w:szCs w:val="28"/>
        </w:rPr>
        <w:t xml:space="preserve">       № </w:t>
      </w:r>
      <w:r w:rsidR="00B910CF">
        <w:rPr>
          <w:sz w:val="28"/>
          <w:szCs w:val="28"/>
        </w:rPr>
        <w:t>111</w:t>
      </w:r>
    </w:p>
    <w:p w:rsidR="002C783F" w:rsidRDefault="002C783F" w:rsidP="002C783F"/>
    <w:p w:rsidR="002C783F" w:rsidRDefault="002C783F" w:rsidP="002C783F">
      <w:pPr>
        <w:rPr>
          <w:b/>
          <w:i/>
          <w:sz w:val="28"/>
          <w:szCs w:val="28"/>
        </w:rPr>
      </w:pPr>
      <w:r w:rsidRPr="00804A59">
        <w:rPr>
          <w:b/>
          <w:i/>
          <w:sz w:val="28"/>
          <w:szCs w:val="28"/>
        </w:rPr>
        <w:t xml:space="preserve">Про дотримання вимог Типового положення </w:t>
      </w:r>
    </w:p>
    <w:p w:rsidR="002C783F" w:rsidRDefault="002C783F" w:rsidP="002C783F">
      <w:pPr>
        <w:rPr>
          <w:b/>
          <w:i/>
          <w:sz w:val="28"/>
          <w:szCs w:val="28"/>
        </w:rPr>
      </w:pPr>
      <w:r w:rsidRPr="00804A59">
        <w:rPr>
          <w:b/>
          <w:i/>
          <w:sz w:val="28"/>
          <w:szCs w:val="28"/>
        </w:rPr>
        <w:t xml:space="preserve">про атестацію педагогічних працівників </w:t>
      </w:r>
    </w:p>
    <w:p w:rsidR="002C783F" w:rsidRDefault="002C783F" w:rsidP="002C783F">
      <w:pPr>
        <w:rPr>
          <w:b/>
          <w:i/>
          <w:sz w:val="28"/>
          <w:szCs w:val="28"/>
        </w:rPr>
      </w:pPr>
      <w:r w:rsidRPr="00804A59">
        <w:rPr>
          <w:b/>
          <w:i/>
          <w:sz w:val="28"/>
          <w:szCs w:val="28"/>
        </w:rPr>
        <w:t xml:space="preserve">атестаційними комісіями навчальних </w:t>
      </w:r>
    </w:p>
    <w:p w:rsidR="002C783F" w:rsidRPr="00BB63AC" w:rsidRDefault="002C783F" w:rsidP="002C783F">
      <w:pPr>
        <w:rPr>
          <w:b/>
          <w:i/>
          <w:sz w:val="28"/>
          <w:szCs w:val="28"/>
        </w:rPr>
      </w:pPr>
      <w:r w:rsidRPr="00804A59">
        <w:rPr>
          <w:b/>
          <w:i/>
          <w:sz w:val="28"/>
          <w:szCs w:val="28"/>
        </w:rPr>
        <w:t>закладів району в ході атестації 201</w:t>
      </w:r>
      <w:r w:rsidR="004E2C50">
        <w:rPr>
          <w:b/>
          <w:i/>
          <w:sz w:val="28"/>
          <w:szCs w:val="28"/>
        </w:rPr>
        <w:t>5</w:t>
      </w:r>
      <w:r w:rsidRPr="00804A59">
        <w:rPr>
          <w:b/>
          <w:i/>
          <w:sz w:val="28"/>
          <w:szCs w:val="28"/>
        </w:rPr>
        <w:t>-201</w:t>
      </w:r>
      <w:r w:rsidR="00E35247">
        <w:rPr>
          <w:b/>
          <w:i/>
          <w:sz w:val="28"/>
          <w:szCs w:val="28"/>
        </w:rPr>
        <w:t>6</w:t>
      </w:r>
      <w:r w:rsidRPr="00804A59">
        <w:rPr>
          <w:b/>
          <w:i/>
          <w:sz w:val="28"/>
          <w:szCs w:val="28"/>
        </w:rPr>
        <w:t xml:space="preserve"> </w:t>
      </w:r>
      <w:proofErr w:type="spellStart"/>
      <w:r w:rsidRPr="00804A59">
        <w:rPr>
          <w:b/>
          <w:i/>
          <w:sz w:val="28"/>
          <w:szCs w:val="28"/>
        </w:rPr>
        <w:t>н.р</w:t>
      </w:r>
      <w:proofErr w:type="spellEnd"/>
      <w:r w:rsidRPr="00804A59">
        <w:rPr>
          <w:b/>
          <w:i/>
          <w:sz w:val="28"/>
          <w:szCs w:val="28"/>
        </w:rPr>
        <w:t>.</w:t>
      </w:r>
    </w:p>
    <w:p w:rsidR="002C783F" w:rsidRDefault="002C783F" w:rsidP="002C783F">
      <w:pPr>
        <w:jc w:val="both"/>
        <w:rPr>
          <w:sz w:val="28"/>
          <w:szCs w:val="28"/>
        </w:rPr>
      </w:pPr>
    </w:p>
    <w:p w:rsidR="004E2C50" w:rsidRPr="005E0D84" w:rsidRDefault="004E2C50" w:rsidP="004E2C50">
      <w:pPr>
        <w:ind w:firstLine="900"/>
        <w:jc w:val="both"/>
        <w:rPr>
          <w:sz w:val="28"/>
          <w:szCs w:val="28"/>
        </w:rPr>
      </w:pPr>
      <w:r>
        <w:rPr>
          <w:sz w:val="28"/>
          <w:szCs w:val="28"/>
        </w:rPr>
        <w:t xml:space="preserve">У ході вивчення дотримання вимог Типового положення про атестацію педагогічних працівників узагальнено практику проведення атестації на різних її етапах в </w:t>
      </w:r>
      <w:proofErr w:type="spellStart"/>
      <w:r>
        <w:rPr>
          <w:sz w:val="28"/>
          <w:szCs w:val="28"/>
        </w:rPr>
        <w:t>Бенівській</w:t>
      </w:r>
      <w:proofErr w:type="spellEnd"/>
      <w:r>
        <w:rPr>
          <w:sz w:val="28"/>
          <w:szCs w:val="28"/>
        </w:rPr>
        <w:t xml:space="preserve">, </w:t>
      </w:r>
      <w:proofErr w:type="spellStart"/>
      <w:r>
        <w:rPr>
          <w:sz w:val="28"/>
          <w:szCs w:val="28"/>
        </w:rPr>
        <w:t>Вишнівчицькій</w:t>
      </w:r>
      <w:proofErr w:type="spellEnd"/>
      <w:r>
        <w:rPr>
          <w:sz w:val="28"/>
          <w:szCs w:val="28"/>
        </w:rPr>
        <w:t xml:space="preserve">,  </w:t>
      </w:r>
      <w:proofErr w:type="spellStart"/>
      <w:r>
        <w:rPr>
          <w:sz w:val="28"/>
          <w:szCs w:val="28"/>
        </w:rPr>
        <w:t>Дружбівській</w:t>
      </w:r>
      <w:proofErr w:type="spellEnd"/>
      <w:r>
        <w:rPr>
          <w:sz w:val="28"/>
          <w:szCs w:val="28"/>
        </w:rPr>
        <w:t xml:space="preserve">, </w:t>
      </w:r>
      <w:proofErr w:type="spellStart"/>
      <w:r>
        <w:rPr>
          <w:sz w:val="28"/>
          <w:szCs w:val="28"/>
        </w:rPr>
        <w:t>Ласковецькій</w:t>
      </w:r>
      <w:proofErr w:type="spellEnd"/>
      <w:r>
        <w:rPr>
          <w:sz w:val="28"/>
          <w:szCs w:val="28"/>
        </w:rPr>
        <w:t xml:space="preserve">, </w:t>
      </w:r>
      <w:proofErr w:type="spellStart"/>
      <w:r>
        <w:rPr>
          <w:sz w:val="28"/>
          <w:szCs w:val="28"/>
        </w:rPr>
        <w:t>Микулинецькій</w:t>
      </w:r>
      <w:proofErr w:type="spellEnd"/>
      <w:r>
        <w:rPr>
          <w:sz w:val="28"/>
          <w:szCs w:val="28"/>
        </w:rPr>
        <w:t xml:space="preserve">, </w:t>
      </w:r>
      <w:proofErr w:type="spellStart"/>
      <w:r>
        <w:rPr>
          <w:sz w:val="28"/>
          <w:szCs w:val="28"/>
        </w:rPr>
        <w:t>Струсівській</w:t>
      </w:r>
      <w:proofErr w:type="spellEnd"/>
      <w:r>
        <w:rPr>
          <w:sz w:val="28"/>
          <w:szCs w:val="28"/>
        </w:rPr>
        <w:t>,</w:t>
      </w:r>
      <w:r w:rsidRPr="00537BD2">
        <w:rPr>
          <w:sz w:val="28"/>
          <w:szCs w:val="28"/>
        </w:rPr>
        <w:t xml:space="preserve"> </w:t>
      </w:r>
      <w:r>
        <w:rPr>
          <w:sz w:val="28"/>
          <w:szCs w:val="28"/>
        </w:rPr>
        <w:t>Теребовлянській ЗОШ №2,</w:t>
      </w:r>
      <w:r w:rsidRPr="006361D9">
        <w:rPr>
          <w:sz w:val="28"/>
          <w:szCs w:val="28"/>
        </w:rPr>
        <w:t xml:space="preserve"> </w:t>
      </w:r>
      <w:r>
        <w:rPr>
          <w:sz w:val="28"/>
          <w:szCs w:val="28"/>
        </w:rPr>
        <w:t>Теребовлянській СШ №3,</w:t>
      </w:r>
      <w:r w:rsidRPr="006361D9">
        <w:rPr>
          <w:sz w:val="28"/>
          <w:szCs w:val="28"/>
        </w:rPr>
        <w:t xml:space="preserve"> </w:t>
      </w:r>
      <w:proofErr w:type="spellStart"/>
      <w:r>
        <w:rPr>
          <w:sz w:val="28"/>
          <w:szCs w:val="28"/>
        </w:rPr>
        <w:t>Багатківській</w:t>
      </w:r>
      <w:proofErr w:type="spellEnd"/>
      <w:r>
        <w:rPr>
          <w:sz w:val="28"/>
          <w:szCs w:val="28"/>
        </w:rPr>
        <w:t xml:space="preserve">, </w:t>
      </w:r>
      <w:proofErr w:type="spellStart"/>
      <w:r>
        <w:rPr>
          <w:sz w:val="28"/>
          <w:szCs w:val="28"/>
        </w:rPr>
        <w:t>Гниловодівській</w:t>
      </w:r>
      <w:proofErr w:type="spellEnd"/>
      <w:r>
        <w:rPr>
          <w:sz w:val="28"/>
          <w:szCs w:val="28"/>
        </w:rPr>
        <w:t xml:space="preserve">, </w:t>
      </w:r>
      <w:proofErr w:type="spellStart"/>
      <w:r>
        <w:rPr>
          <w:sz w:val="28"/>
          <w:szCs w:val="28"/>
        </w:rPr>
        <w:t>Романівській</w:t>
      </w:r>
      <w:proofErr w:type="spellEnd"/>
      <w:r>
        <w:rPr>
          <w:sz w:val="28"/>
          <w:szCs w:val="28"/>
        </w:rPr>
        <w:t xml:space="preserve">, </w:t>
      </w:r>
      <w:proofErr w:type="spellStart"/>
      <w:r>
        <w:rPr>
          <w:sz w:val="28"/>
          <w:szCs w:val="28"/>
        </w:rPr>
        <w:t>Старомогильницькій</w:t>
      </w:r>
      <w:proofErr w:type="spellEnd"/>
      <w:r>
        <w:rPr>
          <w:sz w:val="28"/>
          <w:szCs w:val="28"/>
        </w:rPr>
        <w:t xml:space="preserve">,  </w:t>
      </w:r>
      <w:proofErr w:type="spellStart"/>
      <w:r>
        <w:rPr>
          <w:sz w:val="28"/>
          <w:szCs w:val="28"/>
        </w:rPr>
        <w:t>Сущинській</w:t>
      </w:r>
      <w:proofErr w:type="spellEnd"/>
      <w:r>
        <w:rPr>
          <w:sz w:val="28"/>
          <w:szCs w:val="28"/>
        </w:rPr>
        <w:t xml:space="preserve">   і </w:t>
      </w:r>
      <w:proofErr w:type="spellStart"/>
      <w:r>
        <w:rPr>
          <w:sz w:val="28"/>
          <w:szCs w:val="28"/>
        </w:rPr>
        <w:t>Залав</w:t>
      </w:r>
      <w:r w:rsidRPr="002151E1">
        <w:rPr>
          <w:sz w:val="28"/>
          <w:szCs w:val="28"/>
        </w:rPr>
        <w:t>’</w:t>
      </w:r>
      <w:r>
        <w:rPr>
          <w:sz w:val="28"/>
          <w:szCs w:val="28"/>
        </w:rPr>
        <w:t>євській</w:t>
      </w:r>
      <w:proofErr w:type="spellEnd"/>
      <w:r>
        <w:rPr>
          <w:sz w:val="28"/>
          <w:szCs w:val="28"/>
        </w:rPr>
        <w:t xml:space="preserve"> загальноосвітніх школах.</w:t>
      </w:r>
      <w:r w:rsidRPr="005E0D84">
        <w:rPr>
          <w:sz w:val="28"/>
          <w:szCs w:val="28"/>
        </w:rPr>
        <w:t xml:space="preserve"> </w:t>
      </w:r>
      <w:r>
        <w:rPr>
          <w:sz w:val="28"/>
          <w:szCs w:val="28"/>
        </w:rPr>
        <w:t xml:space="preserve">Проаналізовано матеріали педагогічних рад, книги </w:t>
      </w:r>
      <w:proofErr w:type="spellStart"/>
      <w:r>
        <w:rPr>
          <w:sz w:val="28"/>
          <w:szCs w:val="28"/>
        </w:rPr>
        <w:t>внутрішньошкільного</w:t>
      </w:r>
      <w:proofErr w:type="spellEnd"/>
      <w:r>
        <w:rPr>
          <w:sz w:val="28"/>
          <w:szCs w:val="28"/>
        </w:rPr>
        <w:t xml:space="preserve"> контролю,  накази керівників навчальних закладів, звіти про атестацію педагогічних працівників. </w:t>
      </w:r>
    </w:p>
    <w:p w:rsidR="002C783F" w:rsidRDefault="002C783F" w:rsidP="002C783F">
      <w:pPr>
        <w:ind w:firstLine="900"/>
        <w:jc w:val="both"/>
        <w:rPr>
          <w:sz w:val="28"/>
          <w:szCs w:val="28"/>
        </w:rPr>
      </w:pPr>
      <w:r>
        <w:rPr>
          <w:sz w:val="28"/>
          <w:szCs w:val="28"/>
        </w:rPr>
        <w:t>Встановлено, що атестаційні комісії навчальних закладів у 201</w:t>
      </w:r>
      <w:r w:rsidR="00A81FB1">
        <w:rPr>
          <w:sz w:val="28"/>
          <w:szCs w:val="28"/>
        </w:rPr>
        <w:t>5</w:t>
      </w:r>
      <w:r>
        <w:rPr>
          <w:sz w:val="28"/>
          <w:szCs w:val="28"/>
        </w:rPr>
        <w:t>/201</w:t>
      </w:r>
      <w:r w:rsidR="00A81FB1">
        <w:rPr>
          <w:sz w:val="28"/>
          <w:szCs w:val="28"/>
        </w:rPr>
        <w:t>6</w:t>
      </w:r>
      <w:r>
        <w:rPr>
          <w:sz w:val="28"/>
          <w:szCs w:val="28"/>
        </w:rPr>
        <w:t xml:space="preserve"> </w:t>
      </w:r>
      <w:proofErr w:type="spellStart"/>
      <w:r>
        <w:rPr>
          <w:sz w:val="28"/>
          <w:szCs w:val="28"/>
        </w:rPr>
        <w:t>н.р</w:t>
      </w:r>
      <w:proofErr w:type="spellEnd"/>
      <w:r>
        <w:rPr>
          <w:sz w:val="28"/>
          <w:szCs w:val="28"/>
        </w:rPr>
        <w:t>. провели відповідну роботу з організації атестації педагогічних працівників установ освіти, узагальнення результатів вивчення професійної діяльності педагогів; забезпечили об’</w:t>
      </w:r>
      <w:r w:rsidRPr="00E97457">
        <w:rPr>
          <w:sz w:val="28"/>
          <w:szCs w:val="28"/>
        </w:rPr>
        <w:t xml:space="preserve">єктивність оцінювання їх роботи і дотримання принципів атестації: відкритості та колегіальності, гуманного та доброзичливого </w:t>
      </w:r>
      <w:r>
        <w:rPr>
          <w:sz w:val="28"/>
          <w:szCs w:val="28"/>
        </w:rPr>
        <w:t>с</w:t>
      </w:r>
      <w:r w:rsidRPr="00E97457">
        <w:rPr>
          <w:sz w:val="28"/>
          <w:szCs w:val="28"/>
        </w:rPr>
        <w:t>тавлення</w:t>
      </w:r>
      <w:r>
        <w:rPr>
          <w:sz w:val="28"/>
          <w:szCs w:val="28"/>
        </w:rPr>
        <w:t xml:space="preserve"> до педагогічних працівників.</w:t>
      </w:r>
    </w:p>
    <w:p w:rsidR="002C783F" w:rsidRDefault="002C783F" w:rsidP="002C783F">
      <w:pPr>
        <w:ind w:firstLine="900"/>
        <w:jc w:val="both"/>
        <w:rPr>
          <w:sz w:val="28"/>
          <w:szCs w:val="28"/>
        </w:rPr>
      </w:pPr>
      <w:r>
        <w:rPr>
          <w:sz w:val="28"/>
          <w:szCs w:val="28"/>
        </w:rPr>
        <w:t>Проведення атестації вплинуло також на формування структури внутрішньошкільного контролю, який був спрямований на вивчення відповідності рівня навчальних досягнень учнів державним вимогам, вивчення рівня вихованості школярів, професійної підготовки вчителів, знання ними інноваційного педагогічного досвіду.</w:t>
      </w:r>
    </w:p>
    <w:p w:rsidR="00A81FB1" w:rsidRPr="00324308" w:rsidRDefault="00A81FB1" w:rsidP="00A81FB1">
      <w:pPr>
        <w:jc w:val="both"/>
        <w:rPr>
          <w:sz w:val="28"/>
          <w:szCs w:val="28"/>
        </w:rPr>
      </w:pPr>
      <w:r>
        <w:rPr>
          <w:sz w:val="28"/>
          <w:szCs w:val="28"/>
        </w:rPr>
        <w:t xml:space="preserve">           </w:t>
      </w:r>
      <w:r w:rsidRPr="005E3B30">
        <w:rPr>
          <w:sz w:val="28"/>
          <w:szCs w:val="28"/>
        </w:rPr>
        <w:t xml:space="preserve">У цьому навчальному році атестаційні комісії атестували </w:t>
      </w:r>
      <w:r w:rsidRPr="00D60190">
        <w:rPr>
          <w:sz w:val="28"/>
          <w:szCs w:val="28"/>
          <w:u w:val="single"/>
        </w:rPr>
        <w:t>162</w:t>
      </w:r>
      <w:r>
        <w:rPr>
          <w:sz w:val="28"/>
          <w:szCs w:val="28"/>
        </w:rPr>
        <w:t xml:space="preserve"> </w:t>
      </w:r>
      <w:r w:rsidRPr="005E3B30">
        <w:rPr>
          <w:sz w:val="28"/>
          <w:szCs w:val="28"/>
        </w:rPr>
        <w:t>педагогічних працівників загаль</w:t>
      </w:r>
      <w:r>
        <w:rPr>
          <w:sz w:val="28"/>
          <w:szCs w:val="28"/>
        </w:rPr>
        <w:t>ноосвітніх навчальних закладів,</w:t>
      </w:r>
      <w:r w:rsidRPr="00D60190">
        <w:rPr>
          <w:sz w:val="28"/>
          <w:szCs w:val="28"/>
          <w:u w:val="single"/>
        </w:rPr>
        <w:t>12</w:t>
      </w:r>
      <w:r>
        <w:rPr>
          <w:sz w:val="28"/>
          <w:szCs w:val="28"/>
        </w:rPr>
        <w:t xml:space="preserve">  </w:t>
      </w:r>
      <w:r w:rsidRPr="005E3B30">
        <w:rPr>
          <w:sz w:val="28"/>
          <w:szCs w:val="28"/>
        </w:rPr>
        <w:t xml:space="preserve">керівників шкіл, </w:t>
      </w:r>
      <w:r w:rsidRPr="00D60190">
        <w:rPr>
          <w:sz w:val="28"/>
          <w:szCs w:val="28"/>
          <w:u w:val="single"/>
        </w:rPr>
        <w:t>7</w:t>
      </w:r>
      <w:r w:rsidRPr="005E3B30">
        <w:rPr>
          <w:sz w:val="28"/>
          <w:szCs w:val="28"/>
        </w:rPr>
        <w:t xml:space="preserve"> заступників директорів </w:t>
      </w:r>
      <w:r>
        <w:rPr>
          <w:sz w:val="28"/>
          <w:szCs w:val="28"/>
        </w:rPr>
        <w:t xml:space="preserve"> шкіл </w:t>
      </w:r>
      <w:r w:rsidRPr="005E3B30">
        <w:rPr>
          <w:sz w:val="28"/>
          <w:szCs w:val="28"/>
        </w:rPr>
        <w:t xml:space="preserve">з </w:t>
      </w:r>
      <w:proofErr w:type="spellStart"/>
      <w:r w:rsidRPr="005E3B30">
        <w:rPr>
          <w:sz w:val="28"/>
          <w:szCs w:val="28"/>
        </w:rPr>
        <w:t>навчально</w:t>
      </w:r>
      <w:proofErr w:type="spellEnd"/>
      <w:r w:rsidRPr="005E3B30">
        <w:rPr>
          <w:sz w:val="28"/>
          <w:szCs w:val="28"/>
        </w:rPr>
        <w:t xml:space="preserve"> - виховної роботи,</w:t>
      </w:r>
      <w:r w:rsidRPr="009542B2">
        <w:rPr>
          <w:color w:val="00B050"/>
          <w:sz w:val="28"/>
          <w:szCs w:val="28"/>
        </w:rPr>
        <w:t xml:space="preserve"> </w:t>
      </w:r>
      <w:r w:rsidRPr="00D60190">
        <w:rPr>
          <w:sz w:val="28"/>
          <w:szCs w:val="28"/>
          <w:u w:val="single"/>
        </w:rPr>
        <w:t>3</w:t>
      </w:r>
      <w:r w:rsidRPr="00324308">
        <w:rPr>
          <w:sz w:val="28"/>
          <w:szCs w:val="28"/>
        </w:rPr>
        <w:t xml:space="preserve"> заступники директорів шкіл з виховної роботи,  </w:t>
      </w:r>
      <w:r w:rsidRPr="00D60190">
        <w:rPr>
          <w:sz w:val="28"/>
          <w:szCs w:val="28"/>
          <w:u w:val="single"/>
        </w:rPr>
        <w:t>9</w:t>
      </w:r>
      <w:r w:rsidRPr="00324308">
        <w:rPr>
          <w:sz w:val="28"/>
          <w:szCs w:val="28"/>
        </w:rPr>
        <w:t xml:space="preserve"> завідувачів дошкільних навчальних закладів, </w:t>
      </w:r>
      <w:r w:rsidRPr="00D60190">
        <w:rPr>
          <w:sz w:val="28"/>
          <w:szCs w:val="28"/>
          <w:u w:val="single"/>
        </w:rPr>
        <w:t>8</w:t>
      </w:r>
      <w:r>
        <w:rPr>
          <w:sz w:val="28"/>
          <w:szCs w:val="28"/>
        </w:rPr>
        <w:t xml:space="preserve"> </w:t>
      </w:r>
      <w:r w:rsidRPr="00324308">
        <w:rPr>
          <w:sz w:val="28"/>
          <w:szCs w:val="28"/>
        </w:rPr>
        <w:t xml:space="preserve">вихователів дошкільних навчальних закладів,  </w:t>
      </w:r>
      <w:r w:rsidRPr="00D60190">
        <w:rPr>
          <w:sz w:val="28"/>
          <w:szCs w:val="28"/>
          <w:u w:val="single"/>
        </w:rPr>
        <w:t>11</w:t>
      </w:r>
      <w:r>
        <w:rPr>
          <w:sz w:val="28"/>
          <w:szCs w:val="28"/>
        </w:rPr>
        <w:t xml:space="preserve"> </w:t>
      </w:r>
      <w:r w:rsidRPr="00324308">
        <w:rPr>
          <w:sz w:val="28"/>
          <w:szCs w:val="28"/>
        </w:rPr>
        <w:t xml:space="preserve">керівників гуртків  позашкільних навчальних закладів, </w:t>
      </w:r>
      <w:r w:rsidRPr="00D60190">
        <w:rPr>
          <w:sz w:val="28"/>
          <w:szCs w:val="28"/>
          <w:u w:val="single"/>
        </w:rPr>
        <w:t>3</w:t>
      </w:r>
      <w:r>
        <w:rPr>
          <w:sz w:val="28"/>
          <w:szCs w:val="28"/>
        </w:rPr>
        <w:t xml:space="preserve"> музичних керівників ДНЗ, </w:t>
      </w:r>
      <w:r w:rsidRPr="00324308">
        <w:rPr>
          <w:sz w:val="28"/>
          <w:szCs w:val="28"/>
        </w:rPr>
        <w:t xml:space="preserve"> методиста  з виховної роботи та позашкільної освіти райметодкабінету. </w:t>
      </w:r>
    </w:p>
    <w:p w:rsidR="00A81FB1" w:rsidRPr="00324308" w:rsidRDefault="00A81FB1" w:rsidP="00A81FB1">
      <w:pPr>
        <w:ind w:firstLine="900"/>
        <w:jc w:val="both"/>
        <w:rPr>
          <w:sz w:val="28"/>
          <w:szCs w:val="28"/>
        </w:rPr>
      </w:pPr>
      <w:r w:rsidRPr="00324308">
        <w:rPr>
          <w:sz w:val="28"/>
          <w:szCs w:val="28"/>
        </w:rPr>
        <w:t xml:space="preserve">Всього атестовано </w:t>
      </w:r>
      <w:r w:rsidRPr="00D60190">
        <w:rPr>
          <w:sz w:val="28"/>
          <w:szCs w:val="28"/>
          <w:u w:val="single"/>
        </w:rPr>
        <w:t>204</w:t>
      </w:r>
      <w:r w:rsidRPr="00324308">
        <w:rPr>
          <w:sz w:val="28"/>
          <w:szCs w:val="28"/>
        </w:rPr>
        <w:t xml:space="preserve"> </w:t>
      </w:r>
      <w:proofErr w:type="spellStart"/>
      <w:r w:rsidRPr="00324308">
        <w:rPr>
          <w:sz w:val="28"/>
          <w:szCs w:val="28"/>
        </w:rPr>
        <w:t>педпрацівник</w:t>
      </w:r>
      <w:r>
        <w:rPr>
          <w:sz w:val="28"/>
          <w:szCs w:val="28"/>
        </w:rPr>
        <w:t>и</w:t>
      </w:r>
      <w:proofErr w:type="spellEnd"/>
      <w:r w:rsidRPr="00324308">
        <w:rPr>
          <w:sz w:val="28"/>
          <w:szCs w:val="28"/>
        </w:rPr>
        <w:t>.</w:t>
      </w:r>
    </w:p>
    <w:p w:rsidR="00A81FB1" w:rsidRPr="00324308" w:rsidRDefault="00A81FB1" w:rsidP="00A81FB1">
      <w:pPr>
        <w:ind w:firstLine="900"/>
        <w:jc w:val="both"/>
        <w:rPr>
          <w:sz w:val="28"/>
          <w:szCs w:val="28"/>
        </w:rPr>
      </w:pPr>
      <w:r w:rsidRPr="00324308">
        <w:rPr>
          <w:sz w:val="28"/>
          <w:szCs w:val="28"/>
        </w:rPr>
        <w:lastRenderedPageBreak/>
        <w:t xml:space="preserve">За результатами атестації  </w:t>
      </w:r>
      <w:r w:rsidRPr="00D60190">
        <w:rPr>
          <w:sz w:val="28"/>
          <w:szCs w:val="28"/>
          <w:u w:val="single"/>
        </w:rPr>
        <w:t xml:space="preserve">77 </w:t>
      </w:r>
      <w:r w:rsidRPr="00324308">
        <w:rPr>
          <w:sz w:val="28"/>
          <w:szCs w:val="28"/>
        </w:rPr>
        <w:t>педагогам присвоєно та атестовано на відповідність раніше присвоєній кваліфікаційній кваліфікацій категорії «спеціаліст вищої категорії». Кращим з кращих присвоєно (атестовано на відповідність раніше присвоєним) педагогічні звання:</w:t>
      </w:r>
    </w:p>
    <w:p w:rsidR="00A81FB1" w:rsidRPr="009F0062" w:rsidRDefault="00A81FB1" w:rsidP="00A81FB1">
      <w:pPr>
        <w:numPr>
          <w:ilvl w:val="0"/>
          <w:numId w:val="1"/>
        </w:numPr>
        <w:jc w:val="both"/>
        <w:rPr>
          <w:sz w:val="28"/>
          <w:szCs w:val="28"/>
        </w:rPr>
      </w:pPr>
      <w:r w:rsidRPr="009F0062">
        <w:rPr>
          <w:sz w:val="28"/>
          <w:szCs w:val="28"/>
        </w:rPr>
        <w:t xml:space="preserve">«старший учитель» - </w:t>
      </w:r>
      <w:r w:rsidRPr="00D60190">
        <w:rPr>
          <w:sz w:val="28"/>
          <w:szCs w:val="28"/>
          <w:u w:val="single"/>
        </w:rPr>
        <w:t>30</w:t>
      </w:r>
      <w:r w:rsidRPr="009F0062">
        <w:rPr>
          <w:sz w:val="28"/>
          <w:szCs w:val="28"/>
        </w:rPr>
        <w:t>;</w:t>
      </w:r>
    </w:p>
    <w:p w:rsidR="00A81FB1" w:rsidRDefault="00A81FB1" w:rsidP="00A81FB1">
      <w:pPr>
        <w:numPr>
          <w:ilvl w:val="0"/>
          <w:numId w:val="1"/>
        </w:numPr>
        <w:jc w:val="both"/>
        <w:rPr>
          <w:sz w:val="28"/>
          <w:szCs w:val="28"/>
        </w:rPr>
      </w:pPr>
      <w:r w:rsidRPr="009F0062">
        <w:rPr>
          <w:sz w:val="28"/>
          <w:szCs w:val="28"/>
        </w:rPr>
        <w:t xml:space="preserve">«учитель-методист» - </w:t>
      </w:r>
      <w:r w:rsidRPr="00D60190">
        <w:rPr>
          <w:sz w:val="28"/>
          <w:szCs w:val="28"/>
          <w:u w:val="single"/>
        </w:rPr>
        <w:t>4</w:t>
      </w:r>
      <w:r>
        <w:rPr>
          <w:sz w:val="28"/>
          <w:szCs w:val="28"/>
        </w:rPr>
        <w:t>;</w:t>
      </w:r>
    </w:p>
    <w:p w:rsidR="00A81FB1" w:rsidRPr="00D60190" w:rsidRDefault="00A81FB1" w:rsidP="00A81FB1">
      <w:pPr>
        <w:numPr>
          <w:ilvl w:val="0"/>
          <w:numId w:val="1"/>
        </w:numPr>
        <w:jc w:val="both"/>
        <w:rPr>
          <w:sz w:val="28"/>
          <w:szCs w:val="28"/>
          <w:u w:val="single"/>
        </w:rPr>
      </w:pPr>
      <w:r>
        <w:rPr>
          <w:sz w:val="28"/>
          <w:szCs w:val="28"/>
        </w:rPr>
        <w:t xml:space="preserve">«керівник гуртка - методист» - </w:t>
      </w:r>
      <w:r w:rsidRPr="00D60190">
        <w:rPr>
          <w:sz w:val="28"/>
          <w:szCs w:val="28"/>
          <w:u w:val="single"/>
        </w:rPr>
        <w:t>2.</w:t>
      </w:r>
    </w:p>
    <w:p w:rsidR="00A81FB1" w:rsidRDefault="00A81FB1" w:rsidP="00A81FB1">
      <w:pPr>
        <w:jc w:val="both"/>
        <w:rPr>
          <w:sz w:val="28"/>
          <w:szCs w:val="28"/>
        </w:rPr>
      </w:pPr>
      <w:r w:rsidRPr="009F0062">
        <w:rPr>
          <w:sz w:val="28"/>
          <w:szCs w:val="28"/>
        </w:rPr>
        <w:t xml:space="preserve">Першу категорію присвоєно  </w:t>
      </w:r>
      <w:r w:rsidRPr="00D60190">
        <w:rPr>
          <w:sz w:val="28"/>
          <w:szCs w:val="28"/>
          <w:u w:val="single"/>
        </w:rPr>
        <w:t>56</w:t>
      </w:r>
      <w:r>
        <w:rPr>
          <w:sz w:val="28"/>
          <w:szCs w:val="28"/>
        </w:rPr>
        <w:t xml:space="preserve"> </w:t>
      </w:r>
      <w:r w:rsidRPr="009F0062">
        <w:rPr>
          <w:sz w:val="28"/>
          <w:szCs w:val="28"/>
        </w:rPr>
        <w:t xml:space="preserve"> </w:t>
      </w:r>
      <w:proofErr w:type="spellStart"/>
      <w:r w:rsidRPr="009F0062">
        <w:rPr>
          <w:sz w:val="28"/>
          <w:szCs w:val="28"/>
        </w:rPr>
        <w:t>педпрацівникам</w:t>
      </w:r>
      <w:proofErr w:type="spellEnd"/>
      <w:r w:rsidRPr="009F0062">
        <w:rPr>
          <w:sz w:val="28"/>
          <w:szCs w:val="28"/>
        </w:rPr>
        <w:t xml:space="preserve">, другу категорію </w:t>
      </w:r>
      <w:r w:rsidRPr="009F0062">
        <w:rPr>
          <w:sz w:val="28"/>
          <w:szCs w:val="28"/>
          <w:lang w:val="ru-RU"/>
        </w:rPr>
        <w:t xml:space="preserve">- </w:t>
      </w:r>
      <w:r w:rsidRPr="00D60190">
        <w:rPr>
          <w:sz w:val="28"/>
          <w:szCs w:val="28"/>
          <w:u w:val="single"/>
          <w:lang w:val="ru-RU"/>
        </w:rPr>
        <w:t>38</w:t>
      </w:r>
      <w:r w:rsidRPr="00D60190">
        <w:rPr>
          <w:sz w:val="28"/>
          <w:szCs w:val="28"/>
          <w:u w:val="single"/>
        </w:rPr>
        <w:t>.</w:t>
      </w:r>
      <w:r w:rsidRPr="009F0062">
        <w:rPr>
          <w:sz w:val="28"/>
          <w:szCs w:val="28"/>
        </w:rPr>
        <w:t xml:space="preserve"> Позачергово атестовано </w:t>
      </w:r>
      <w:r w:rsidRPr="00D60190">
        <w:rPr>
          <w:sz w:val="28"/>
          <w:szCs w:val="28"/>
          <w:u w:val="single"/>
        </w:rPr>
        <w:t xml:space="preserve">31 </w:t>
      </w:r>
      <w:proofErr w:type="spellStart"/>
      <w:r w:rsidRPr="009F0062">
        <w:rPr>
          <w:sz w:val="28"/>
          <w:szCs w:val="28"/>
        </w:rPr>
        <w:t>педпрацівник</w:t>
      </w:r>
      <w:r>
        <w:rPr>
          <w:sz w:val="28"/>
          <w:szCs w:val="28"/>
        </w:rPr>
        <w:t>а</w:t>
      </w:r>
      <w:proofErr w:type="spellEnd"/>
      <w:r w:rsidRPr="009F0062">
        <w:rPr>
          <w:sz w:val="28"/>
          <w:szCs w:val="28"/>
        </w:rPr>
        <w:t xml:space="preserve">.  У зв’язку з тим, що минуло </w:t>
      </w:r>
      <w:r>
        <w:rPr>
          <w:sz w:val="28"/>
          <w:szCs w:val="28"/>
        </w:rPr>
        <w:t xml:space="preserve"> </w:t>
      </w:r>
      <w:r w:rsidRPr="00D60190">
        <w:rPr>
          <w:sz w:val="28"/>
          <w:szCs w:val="28"/>
          <w:u w:val="single"/>
        </w:rPr>
        <w:t xml:space="preserve"> 5</w:t>
      </w:r>
      <w:r w:rsidRPr="009F0062">
        <w:rPr>
          <w:sz w:val="28"/>
          <w:szCs w:val="28"/>
        </w:rPr>
        <w:t xml:space="preserve"> років з часу підвищення кваліфікації, перенесено на один рік чергову атестацію</w:t>
      </w:r>
      <w:r>
        <w:rPr>
          <w:sz w:val="28"/>
          <w:szCs w:val="28"/>
        </w:rPr>
        <w:t xml:space="preserve"> </w:t>
      </w:r>
      <w:r w:rsidRPr="00D60190">
        <w:rPr>
          <w:sz w:val="28"/>
          <w:szCs w:val="28"/>
          <w:u w:val="single"/>
        </w:rPr>
        <w:t>11</w:t>
      </w:r>
      <w:r>
        <w:rPr>
          <w:sz w:val="28"/>
          <w:szCs w:val="28"/>
        </w:rPr>
        <w:t xml:space="preserve"> </w:t>
      </w:r>
      <w:proofErr w:type="spellStart"/>
      <w:r w:rsidRPr="009F0062">
        <w:rPr>
          <w:sz w:val="28"/>
          <w:szCs w:val="28"/>
        </w:rPr>
        <w:t>педпрацівникам</w:t>
      </w:r>
      <w:proofErr w:type="spellEnd"/>
      <w:r w:rsidRPr="009F0062">
        <w:rPr>
          <w:sz w:val="28"/>
          <w:szCs w:val="28"/>
        </w:rPr>
        <w:t>, зокрема педагогам</w:t>
      </w:r>
      <w:r>
        <w:rPr>
          <w:sz w:val="28"/>
          <w:szCs w:val="28"/>
        </w:rPr>
        <w:t xml:space="preserve"> </w:t>
      </w:r>
      <w:proofErr w:type="spellStart"/>
      <w:r>
        <w:rPr>
          <w:sz w:val="28"/>
          <w:szCs w:val="28"/>
        </w:rPr>
        <w:t>Бенівської</w:t>
      </w:r>
      <w:proofErr w:type="spellEnd"/>
      <w:r>
        <w:rPr>
          <w:sz w:val="28"/>
          <w:szCs w:val="28"/>
        </w:rPr>
        <w:t>,</w:t>
      </w:r>
      <w:r w:rsidRPr="009F0062">
        <w:rPr>
          <w:sz w:val="28"/>
          <w:szCs w:val="28"/>
        </w:rPr>
        <w:t xml:space="preserve"> </w:t>
      </w:r>
      <w:proofErr w:type="spellStart"/>
      <w:r w:rsidRPr="009F0062">
        <w:rPr>
          <w:sz w:val="28"/>
          <w:szCs w:val="28"/>
        </w:rPr>
        <w:t>Дарахівськ</w:t>
      </w:r>
      <w:r w:rsidRPr="009542B2">
        <w:rPr>
          <w:sz w:val="28"/>
          <w:szCs w:val="28"/>
        </w:rPr>
        <w:t>ої</w:t>
      </w:r>
      <w:proofErr w:type="spellEnd"/>
      <w:r w:rsidRPr="009542B2">
        <w:rPr>
          <w:sz w:val="28"/>
          <w:szCs w:val="28"/>
        </w:rPr>
        <w:t>,</w:t>
      </w:r>
      <w:r w:rsidRPr="009542B2">
        <w:rPr>
          <w:color w:val="00B050"/>
          <w:sz w:val="28"/>
          <w:szCs w:val="28"/>
        </w:rPr>
        <w:t xml:space="preserve"> </w:t>
      </w:r>
      <w:proofErr w:type="spellStart"/>
      <w:r w:rsidRPr="00B545DD">
        <w:rPr>
          <w:sz w:val="28"/>
          <w:szCs w:val="28"/>
        </w:rPr>
        <w:t>Золотниківської</w:t>
      </w:r>
      <w:proofErr w:type="spellEnd"/>
      <w:r w:rsidRPr="00B545DD">
        <w:rPr>
          <w:sz w:val="28"/>
          <w:szCs w:val="28"/>
        </w:rPr>
        <w:t xml:space="preserve">, </w:t>
      </w:r>
      <w:proofErr w:type="spellStart"/>
      <w:r w:rsidRPr="00B545DD">
        <w:rPr>
          <w:sz w:val="28"/>
          <w:szCs w:val="28"/>
        </w:rPr>
        <w:t>Ласковецької</w:t>
      </w:r>
      <w:proofErr w:type="spellEnd"/>
      <w:r w:rsidRPr="00B545DD">
        <w:rPr>
          <w:sz w:val="28"/>
          <w:szCs w:val="28"/>
        </w:rPr>
        <w:t xml:space="preserve">, </w:t>
      </w:r>
      <w:proofErr w:type="spellStart"/>
      <w:r w:rsidRPr="00B545DD">
        <w:rPr>
          <w:sz w:val="28"/>
          <w:szCs w:val="28"/>
        </w:rPr>
        <w:t>Микулинецької</w:t>
      </w:r>
      <w:proofErr w:type="spellEnd"/>
      <w:r w:rsidRPr="00B545DD">
        <w:rPr>
          <w:sz w:val="28"/>
          <w:szCs w:val="28"/>
        </w:rPr>
        <w:t xml:space="preserve">, Теребовлянської №1,  </w:t>
      </w:r>
      <w:proofErr w:type="spellStart"/>
      <w:r w:rsidRPr="00B545DD">
        <w:rPr>
          <w:sz w:val="28"/>
          <w:szCs w:val="28"/>
        </w:rPr>
        <w:t>Мшанецької</w:t>
      </w:r>
      <w:proofErr w:type="spellEnd"/>
      <w:r w:rsidRPr="00B545DD">
        <w:rPr>
          <w:sz w:val="28"/>
          <w:szCs w:val="28"/>
        </w:rPr>
        <w:t xml:space="preserve">, </w:t>
      </w:r>
      <w:proofErr w:type="spellStart"/>
      <w:r w:rsidRPr="00B545DD">
        <w:rPr>
          <w:sz w:val="28"/>
          <w:szCs w:val="28"/>
        </w:rPr>
        <w:t>Хм</w:t>
      </w:r>
      <w:r w:rsidRPr="009542B2">
        <w:rPr>
          <w:sz w:val="28"/>
          <w:szCs w:val="28"/>
        </w:rPr>
        <w:t>елівської</w:t>
      </w:r>
      <w:proofErr w:type="spellEnd"/>
      <w:r>
        <w:rPr>
          <w:sz w:val="28"/>
          <w:szCs w:val="28"/>
        </w:rPr>
        <w:t xml:space="preserve"> </w:t>
      </w:r>
      <w:r w:rsidRPr="009542B2">
        <w:rPr>
          <w:sz w:val="28"/>
          <w:szCs w:val="28"/>
        </w:rPr>
        <w:t>шкіл</w:t>
      </w:r>
      <w:r>
        <w:rPr>
          <w:sz w:val="28"/>
          <w:szCs w:val="28"/>
        </w:rPr>
        <w:t xml:space="preserve">, </w:t>
      </w:r>
      <w:proofErr w:type="spellStart"/>
      <w:r>
        <w:rPr>
          <w:sz w:val="28"/>
          <w:szCs w:val="28"/>
        </w:rPr>
        <w:t>Налузької</w:t>
      </w:r>
      <w:proofErr w:type="spellEnd"/>
      <w:r>
        <w:rPr>
          <w:sz w:val="28"/>
          <w:szCs w:val="28"/>
        </w:rPr>
        <w:t xml:space="preserve"> ЗОШ І </w:t>
      </w:r>
      <w:proofErr w:type="spellStart"/>
      <w:r>
        <w:rPr>
          <w:sz w:val="28"/>
          <w:szCs w:val="28"/>
        </w:rPr>
        <w:t>ст.-</w:t>
      </w:r>
      <w:proofErr w:type="spellEnd"/>
      <w:r>
        <w:rPr>
          <w:sz w:val="28"/>
          <w:szCs w:val="28"/>
        </w:rPr>
        <w:t xml:space="preserve"> дитячий садок.</w:t>
      </w:r>
      <w:r w:rsidRPr="009542B2">
        <w:rPr>
          <w:sz w:val="28"/>
          <w:szCs w:val="28"/>
        </w:rPr>
        <w:t xml:space="preserve"> </w:t>
      </w:r>
    </w:p>
    <w:p w:rsidR="00A81FB1" w:rsidRPr="009542B2" w:rsidRDefault="00A81FB1" w:rsidP="00A81FB1">
      <w:pPr>
        <w:ind w:firstLine="900"/>
        <w:jc w:val="both"/>
        <w:rPr>
          <w:sz w:val="28"/>
          <w:szCs w:val="28"/>
        </w:rPr>
      </w:pPr>
      <w:r>
        <w:rPr>
          <w:sz w:val="28"/>
          <w:szCs w:val="28"/>
        </w:rPr>
        <w:t xml:space="preserve">Адміністраціями установ освіти району вивчено систему роботи вчителів, які атестувалися; стан викладання та рівень навчальних досягнень учнів з навчальних предметів розглянуто на засіданнях педагогічних рад, узагальнено наказами. </w:t>
      </w:r>
    </w:p>
    <w:p w:rsidR="00A81FB1" w:rsidRDefault="00A81FB1" w:rsidP="00A81FB1">
      <w:pPr>
        <w:ind w:firstLine="900"/>
        <w:jc w:val="both"/>
        <w:rPr>
          <w:sz w:val="28"/>
          <w:szCs w:val="28"/>
        </w:rPr>
      </w:pPr>
      <w:r>
        <w:rPr>
          <w:sz w:val="28"/>
          <w:szCs w:val="28"/>
        </w:rPr>
        <w:t xml:space="preserve">На високому рівні проведена робота з атестації педагогічних працівників у </w:t>
      </w:r>
      <w:proofErr w:type="spellStart"/>
      <w:r>
        <w:rPr>
          <w:sz w:val="28"/>
          <w:szCs w:val="28"/>
        </w:rPr>
        <w:t>Вишнівчицькій</w:t>
      </w:r>
      <w:proofErr w:type="spellEnd"/>
      <w:r>
        <w:rPr>
          <w:sz w:val="28"/>
          <w:szCs w:val="28"/>
        </w:rPr>
        <w:t xml:space="preserve">, </w:t>
      </w:r>
      <w:proofErr w:type="spellStart"/>
      <w:r>
        <w:rPr>
          <w:sz w:val="28"/>
          <w:szCs w:val="28"/>
        </w:rPr>
        <w:t>Микулинецькій</w:t>
      </w:r>
      <w:proofErr w:type="spellEnd"/>
      <w:r>
        <w:rPr>
          <w:sz w:val="28"/>
          <w:szCs w:val="28"/>
        </w:rPr>
        <w:t xml:space="preserve">, Теребовлянській №1, Теребовлянській №2, Теребовлянській </w:t>
      </w:r>
      <w:r w:rsidR="00E35247">
        <w:rPr>
          <w:sz w:val="28"/>
          <w:szCs w:val="28"/>
        </w:rPr>
        <w:t xml:space="preserve">СШ </w:t>
      </w:r>
      <w:r>
        <w:rPr>
          <w:sz w:val="28"/>
          <w:szCs w:val="28"/>
        </w:rPr>
        <w:t>№3 школах. Тут атестація розглядалася в комплексі із роботою з підвищення  професійного рівня  і педагогічної майстерності вчителів.</w:t>
      </w:r>
    </w:p>
    <w:p w:rsidR="00A81FB1" w:rsidRDefault="00A81FB1" w:rsidP="00A81FB1">
      <w:pPr>
        <w:ind w:firstLine="900"/>
        <w:jc w:val="both"/>
        <w:rPr>
          <w:sz w:val="28"/>
          <w:szCs w:val="28"/>
        </w:rPr>
      </w:pPr>
      <w:r>
        <w:rPr>
          <w:sz w:val="28"/>
          <w:szCs w:val="28"/>
        </w:rPr>
        <w:t xml:space="preserve">Адміністрації та члени атестаційних комісій навчальних закладів, зокрема  </w:t>
      </w:r>
      <w:proofErr w:type="spellStart"/>
      <w:r>
        <w:rPr>
          <w:sz w:val="28"/>
          <w:szCs w:val="28"/>
        </w:rPr>
        <w:t>Вишнівчицької</w:t>
      </w:r>
      <w:proofErr w:type="spellEnd"/>
      <w:r>
        <w:rPr>
          <w:sz w:val="28"/>
          <w:szCs w:val="28"/>
        </w:rPr>
        <w:t xml:space="preserve">, </w:t>
      </w:r>
      <w:proofErr w:type="spellStart"/>
      <w:r>
        <w:rPr>
          <w:sz w:val="28"/>
          <w:szCs w:val="28"/>
        </w:rPr>
        <w:t>Микулинецької</w:t>
      </w:r>
      <w:proofErr w:type="spellEnd"/>
      <w:r>
        <w:rPr>
          <w:sz w:val="28"/>
          <w:szCs w:val="28"/>
        </w:rPr>
        <w:t>,  СШ № 3, ЗОШ № 2, ЗОШ №1 м. Теребовлі,   НВК  «</w:t>
      </w:r>
      <w:proofErr w:type="spellStart"/>
      <w:r>
        <w:rPr>
          <w:sz w:val="28"/>
          <w:szCs w:val="28"/>
        </w:rPr>
        <w:t>Варваринська</w:t>
      </w:r>
      <w:proofErr w:type="spellEnd"/>
      <w:r>
        <w:rPr>
          <w:sz w:val="28"/>
          <w:szCs w:val="28"/>
        </w:rPr>
        <w:t xml:space="preserve"> ЗОШ І-ІІ </w:t>
      </w:r>
      <w:proofErr w:type="spellStart"/>
      <w:r>
        <w:rPr>
          <w:sz w:val="28"/>
          <w:szCs w:val="28"/>
        </w:rPr>
        <w:t>ст.-</w:t>
      </w:r>
      <w:proofErr w:type="spellEnd"/>
      <w:r>
        <w:rPr>
          <w:sz w:val="28"/>
          <w:szCs w:val="28"/>
        </w:rPr>
        <w:t xml:space="preserve"> дитячий садок» практикують спільне відвідування уроків при атестації педагогів.</w:t>
      </w:r>
    </w:p>
    <w:p w:rsidR="002C783F" w:rsidRPr="003A048B" w:rsidRDefault="002C783F" w:rsidP="002C783F">
      <w:pPr>
        <w:ind w:firstLine="900"/>
        <w:jc w:val="both"/>
      </w:pPr>
      <w:r>
        <w:rPr>
          <w:sz w:val="28"/>
          <w:szCs w:val="28"/>
        </w:rPr>
        <w:t xml:space="preserve">Разом з тим, у роботі окремих атестаційних комісій навчальних закладів виявлено ряд порушень вимог нормативних документів з атестації педагогічних працівників. </w:t>
      </w:r>
    </w:p>
    <w:p w:rsidR="001C5D04" w:rsidRDefault="001C5D04" w:rsidP="001C5D04">
      <w:pPr>
        <w:ind w:firstLine="900"/>
        <w:jc w:val="both"/>
        <w:rPr>
          <w:sz w:val="28"/>
          <w:szCs w:val="28"/>
        </w:rPr>
      </w:pPr>
      <w:r>
        <w:rPr>
          <w:sz w:val="28"/>
          <w:szCs w:val="28"/>
        </w:rPr>
        <w:t>Атестаційні комісії не завжди  забезпечують  об’єктивність оцінювання роботи педпрацівників і  не дотримуються принципів атестації, зокрема відкритості та колегіальності.</w:t>
      </w:r>
    </w:p>
    <w:p w:rsidR="002C783F" w:rsidRDefault="002C783F" w:rsidP="002C783F">
      <w:pPr>
        <w:ind w:firstLine="900"/>
        <w:jc w:val="both"/>
        <w:rPr>
          <w:sz w:val="28"/>
          <w:szCs w:val="28"/>
        </w:rPr>
      </w:pPr>
      <w:r>
        <w:rPr>
          <w:sz w:val="28"/>
          <w:szCs w:val="28"/>
        </w:rPr>
        <w:t>Враховуючи викладене вище, з метою усунення недоліків та упущень у роботі атестаційних комісій навчальних закладів</w:t>
      </w:r>
    </w:p>
    <w:p w:rsidR="002C783F" w:rsidRDefault="002C783F" w:rsidP="002C783F">
      <w:pPr>
        <w:rPr>
          <w:sz w:val="28"/>
          <w:szCs w:val="28"/>
        </w:rPr>
      </w:pPr>
      <w:r>
        <w:rPr>
          <w:sz w:val="28"/>
          <w:szCs w:val="28"/>
        </w:rPr>
        <w:t xml:space="preserve">                                               </w:t>
      </w:r>
    </w:p>
    <w:p w:rsidR="002C783F" w:rsidRDefault="002C783F" w:rsidP="001C5D04">
      <w:pPr>
        <w:jc w:val="center"/>
        <w:rPr>
          <w:sz w:val="28"/>
          <w:szCs w:val="28"/>
        </w:rPr>
      </w:pPr>
      <w:r>
        <w:rPr>
          <w:sz w:val="28"/>
          <w:szCs w:val="28"/>
        </w:rPr>
        <w:t>НАКАЗУЮ:</w:t>
      </w:r>
    </w:p>
    <w:p w:rsidR="002C783F" w:rsidRDefault="002C783F" w:rsidP="002C783F">
      <w:pPr>
        <w:ind w:firstLine="900"/>
        <w:jc w:val="center"/>
        <w:rPr>
          <w:sz w:val="28"/>
          <w:szCs w:val="28"/>
        </w:rPr>
      </w:pPr>
    </w:p>
    <w:p w:rsidR="002C783F" w:rsidRDefault="002C783F" w:rsidP="009C1C66">
      <w:pPr>
        <w:ind w:firstLine="900"/>
        <w:jc w:val="both"/>
        <w:rPr>
          <w:sz w:val="28"/>
          <w:szCs w:val="28"/>
        </w:rPr>
      </w:pPr>
      <w:r>
        <w:rPr>
          <w:sz w:val="28"/>
          <w:szCs w:val="28"/>
        </w:rPr>
        <w:t xml:space="preserve">1. </w:t>
      </w:r>
      <w:r w:rsidR="009C1C66">
        <w:rPr>
          <w:sz w:val="28"/>
          <w:szCs w:val="28"/>
        </w:rPr>
        <w:t xml:space="preserve">Відзначити рівень узагальнення перспективного досвіду вчителів керівниками </w:t>
      </w:r>
      <w:proofErr w:type="spellStart"/>
      <w:r w:rsidR="009C1C66">
        <w:rPr>
          <w:sz w:val="28"/>
          <w:szCs w:val="28"/>
        </w:rPr>
        <w:t>Пемковським</w:t>
      </w:r>
      <w:proofErr w:type="spellEnd"/>
      <w:r w:rsidR="009C1C66">
        <w:rPr>
          <w:sz w:val="28"/>
          <w:szCs w:val="28"/>
        </w:rPr>
        <w:t xml:space="preserve"> В.Й. (Теребовлянська ЗОШ І-ІІ</w:t>
      </w:r>
      <w:r w:rsidR="009C1C66">
        <w:rPr>
          <w:sz w:val="28"/>
          <w:szCs w:val="28"/>
          <w:lang w:val="en-US"/>
        </w:rPr>
        <w:t>I</w:t>
      </w:r>
      <w:r w:rsidR="009C1C66">
        <w:rPr>
          <w:sz w:val="28"/>
          <w:szCs w:val="28"/>
        </w:rPr>
        <w:t xml:space="preserve"> ст. №1), </w:t>
      </w:r>
      <w:proofErr w:type="spellStart"/>
      <w:r w:rsidR="009C1C66">
        <w:rPr>
          <w:sz w:val="28"/>
          <w:szCs w:val="28"/>
        </w:rPr>
        <w:t>Родь</w:t>
      </w:r>
      <w:proofErr w:type="spellEnd"/>
      <w:r w:rsidR="009C1C66">
        <w:rPr>
          <w:sz w:val="28"/>
          <w:szCs w:val="28"/>
        </w:rPr>
        <w:t xml:space="preserve"> М.П. ( </w:t>
      </w:r>
      <w:proofErr w:type="spellStart"/>
      <w:r w:rsidR="009C1C66">
        <w:rPr>
          <w:sz w:val="28"/>
          <w:szCs w:val="28"/>
        </w:rPr>
        <w:t>Підгайчицька</w:t>
      </w:r>
      <w:proofErr w:type="spellEnd"/>
      <w:r w:rsidR="009C1C66">
        <w:rPr>
          <w:sz w:val="28"/>
          <w:szCs w:val="28"/>
        </w:rPr>
        <w:t xml:space="preserve"> ЗОШ І-ІІ ст.), </w:t>
      </w:r>
      <w:proofErr w:type="spellStart"/>
      <w:r w:rsidR="009C1C66">
        <w:rPr>
          <w:sz w:val="28"/>
          <w:szCs w:val="28"/>
        </w:rPr>
        <w:t>Перхалюк</w:t>
      </w:r>
      <w:proofErr w:type="spellEnd"/>
      <w:r w:rsidR="009C1C66">
        <w:rPr>
          <w:sz w:val="28"/>
          <w:szCs w:val="28"/>
        </w:rPr>
        <w:t xml:space="preserve"> О.О. (</w:t>
      </w:r>
      <w:proofErr w:type="spellStart"/>
      <w:r w:rsidR="009C1C66">
        <w:rPr>
          <w:sz w:val="28"/>
          <w:szCs w:val="28"/>
        </w:rPr>
        <w:t>Залав</w:t>
      </w:r>
      <w:r w:rsidR="009C1C66" w:rsidRPr="002151E1">
        <w:rPr>
          <w:sz w:val="28"/>
          <w:szCs w:val="28"/>
        </w:rPr>
        <w:t>’</w:t>
      </w:r>
      <w:r w:rsidR="009C1C66">
        <w:rPr>
          <w:sz w:val="28"/>
          <w:szCs w:val="28"/>
        </w:rPr>
        <w:t>євська</w:t>
      </w:r>
      <w:proofErr w:type="spellEnd"/>
      <w:r w:rsidR="009C1C66">
        <w:rPr>
          <w:sz w:val="28"/>
          <w:szCs w:val="28"/>
        </w:rPr>
        <w:t xml:space="preserve"> ЗОШ І ст. – дитячий садок); заступниками директорів шкіл з НВР  Терещенко С.В. (Теребовлянська ЗОШ І-ІІ</w:t>
      </w:r>
      <w:r w:rsidR="009C1C66">
        <w:rPr>
          <w:sz w:val="28"/>
          <w:szCs w:val="28"/>
          <w:lang w:val="en-US"/>
        </w:rPr>
        <w:t>I</w:t>
      </w:r>
      <w:r w:rsidR="009C1C66">
        <w:rPr>
          <w:sz w:val="28"/>
          <w:szCs w:val="28"/>
        </w:rPr>
        <w:t xml:space="preserve"> ст. №1), Вівчар Г.В. (Іванівська ЗОШ ), Петрушкою С.В. (</w:t>
      </w:r>
      <w:proofErr w:type="spellStart"/>
      <w:r w:rsidR="009C1C66">
        <w:rPr>
          <w:sz w:val="28"/>
          <w:szCs w:val="28"/>
        </w:rPr>
        <w:t>Микулинецька</w:t>
      </w:r>
      <w:proofErr w:type="spellEnd"/>
      <w:r w:rsidR="009C1C66">
        <w:rPr>
          <w:sz w:val="28"/>
          <w:szCs w:val="28"/>
        </w:rPr>
        <w:t xml:space="preserve"> ЗОШ І-ІІ</w:t>
      </w:r>
      <w:r w:rsidR="009C1C66">
        <w:rPr>
          <w:sz w:val="28"/>
          <w:szCs w:val="28"/>
          <w:lang w:val="en-US"/>
        </w:rPr>
        <w:t>I</w:t>
      </w:r>
      <w:r w:rsidR="009C1C66">
        <w:rPr>
          <w:sz w:val="28"/>
          <w:szCs w:val="28"/>
        </w:rPr>
        <w:t xml:space="preserve"> ст.).</w:t>
      </w:r>
      <w:r w:rsidR="009C1C66" w:rsidRPr="00D56F27">
        <w:rPr>
          <w:sz w:val="28"/>
          <w:szCs w:val="28"/>
        </w:rPr>
        <w:t xml:space="preserve"> </w:t>
      </w:r>
      <w:proofErr w:type="spellStart"/>
      <w:r w:rsidR="009C1C66">
        <w:rPr>
          <w:sz w:val="28"/>
          <w:szCs w:val="28"/>
        </w:rPr>
        <w:t>Архитко</w:t>
      </w:r>
      <w:proofErr w:type="spellEnd"/>
      <w:r w:rsidR="009C1C66">
        <w:rPr>
          <w:sz w:val="28"/>
          <w:szCs w:val="28"/>
        </w:rPr>
        <w:t xml:space="preserve"> Г.В. (</w:t>
      </w:r>
      <w:proofErr w:type="spellStart"/>
      <w:r w:rsidR="009C1C66">
        <w:rPr>
          <w:sz w:val="28"/>
          <w:szCs w:val="28"/>
        </w:rPr>
        <w:t>Заздрістська</w:t>
      </w:r>
      <w:proofErr w:type="spellEnd"/>
      <w:r w:rsidR="009C1C66">
        <w:rPr>
          <w:sz w:val="28"/>
          <w:szCs w:val="28"/>
        </w:rPr>
        <w:t xml:space="preserve"> ЗОШ І-ІІ ст.), </w:t>
      </w:r>
      <w:proofErr w:type="spellStart"/>
      <w:r w:rsidR="009C1C66">
        <w:rPr>
          <w:sz w:val="28"/>
          <w:szCs w:val="28"/>
        </w:rPr>
        <w:t>Ониськівим</w:t>
      </w:r>
      <w:proofErr w:type="spellEnd"/>
      <w:r w:rsidR="009C1C66">
        <w:rPr>
          <w:sz w:val="28"/>
          <w:szCs w:val="28"/>
        </w:rPr>
        <w:t xml:space="preserve"> Є.П. (</w:t>
      </w:r>
      <w:proofErr w:type="spellStart"/>
      <w:r w:rsidR="009C1C66">
        <w:rPr>
          <w:sz w:val="28"/>
          <w:szCs w:val="28"/>
        </w:rPr>
        <w:t>Ладичинська</w:t>
      </w:r>
      <w:proofErr w:type="spellEnd"/>
      <w:r w:rsidR="009C1C66">
        <w:rPr>
          <w:sz w:val="28"/>
          <w:szCs w:val="28"/>
        </w:rPr>
        <w:t xml:space="preserve"> ЗОШ І-ІІ ст.)</w:t>
      </w:r>
      <w:r>
        <w:rPr>
          <w:sz w:val="28"/>
          <w:szCs w:val="28"/>
        </w:rPr>
        <w:t xml:space="preserve"> з організації атестації педагогічних працівників, узагальнення результатів вивчення професійної діяльності педагогів, забезпечення об</w:t>
      </w:r>
      <w:r w:rsidRPr="0090266D">
        <w:rPr>
          <w:sz w:val="28"/>
          <w:szCs w:val="28"/>
        </w:rPr>
        <w:t>’</w:t>
      </w:r>
      <w:r>
        <w:rPr>
          <w:sz w:val="28"/>
          <w:szCs w:val="28"/>
        </w:rPr>
        <w:t>єктивності оцінювання їх роботи.</w:t>
      </w:r>
    </w:p>
    <w:p w:rsidR="008956BD" w:rsidRDefault="008956BD" w:rsidP="009C1C66">
      <w:pPr>
        <w:ind w:firstLine="900"/>
        <w:jc w:val="both"/>
        <w:rPr>
          <w:sz w:val="28"/>
          <w:szCs w:val="28"/>
        </w:rPr>
      </w:pPr>
    </w:p>
    <w:p w:rsidR="002C783F" w:rsidRDefault="002C783F" w:rsidP="00A81FB1">
      <w:pPr>
        <w:jc w:val="both"/>
        <w:rPr>
          <w:sz w:val="28"/>
          <w:szCs w:val="28"/>
        </w:rPr>
      </w:pPr>
      <w:r>
        <w:rPr>
          <w:sz w:val="28"/>
          <w:szCs w:val="28"/>
        </w:rPr>
        <w:t>2.</w:t>
      </w:r>
      <w:r w:rsidRPr="006E1E41">
        <w:rPr>
          <w:sz w:val="28"/>
          <w:szCs w:val="28"/>
        </w:rPr>
        <w:t xml:space="preserve"> Керівникам закладів освіти району:</w:t>
      </w:r>
    </w:p>
    <w:p w:rsidR="008956BD" w:rsidRPr="006E1E41" w:rsidRDefault="008956BD" w:rsidP="00A81FB1">
      <w:pPr>
        <w:jc w:val="both"/>
        <w:rPr>
          <w:sz w:val="28"/>
          <w:szCs w:val="28"/>
        </w:rPr>
      </w:pPr>
    </w:p>
    <w:p w:rsidR="002C783F" w:rsidRDefault="002C783F" w:rsidP="00A81FB1">
      <w:pPr>
        <w:jc w:val="both"/>
        <w:rPr>
          <w:sz w:val="28"/>
          <w:szCs w:val="28"/>
        </w:rPr>
      </w:pPr>
      <w:r>
        <w:rPr>
          <w:sz w:val="28"/>
          <w:szCs w:val="28"/>
        </w:rPr>
        <w:t>2.1.Забезпечити неухильне виконання порядку проведення атестації відповідно до Типового положення про атестацію педагогічних працівників, затвердженим</w:t>
      </w:r>
      <w:r w:rsidRPr="00CE7FA2">
        <w:rPr>
          <w:sz w:val="28"/>
          <w:szCs w:val="28"/>
        </w:rPr>
        <w:t xml:space="preserve"> наказом Міністерства освіти  і науки України від 06.10.2010</w:t>
      </w:r>
      <w:r>
        <w:rPr>
          <w:sz w:val="28"/>
          <w:szCs w:val="28"/>
        </w:rPr>
        <w:t xml:space="preserve"> </w:t>
      </w:r>
      <w:r w:rsidRPr="00CE7FA2">
        <w:rPr>
          <w:sz w:val="28"/>
          <w:szCs w:val="28"/>
        </w:rPr>
        <w:t>р. №</w:t>
      </w:r>
      <w:r>
        <w:rPr>
          <w:sz w:val="28"/>
          <w:szCs w:val="28"/>
        </w:rPr>
        <w:t xml:space="preserve"> </w:t>
      </w:r>
      <w:r w:rsidRPr="00CE7FA2">
        <w:rPr>
          <w:sz w:val="28"/>
          <w:szCs w:val="28"/>
        </w:rPr>
        <w:t xml:space="preserve">930 зі змінами, </w:t>
      </w:r>
      <w:r>
        <w:rPr>
          <w:sz w:val="28"/>
          <w:szCs w:val="28"/>
        </w:rPr>
        <w:t xml:space="preserve">внесеними згідно з </w:t>
      </w:r>
      <w:r w:rsidRPr="00CE7FA2">
        <w:rPr>
          <w:sz w:val="28"/>
          <w:szCs w:val="28"/>
        </w:rPr>
        <w:t>наказом Міністерства освіти і науки, молоді та спорту України</w:t>
      </w:r>
      <w:r>
        <w:rPr>
          <w:sz w:val="28"/>
          <w:szCs w:val="28"/>
        </w:rPr>
        <w:t xml:space="preserve"> </w:t>
      </w:r>
      <w:r w:rsidRPr="00CE7FA2">
        <w:rPr>
          <w:sz w:val="28"/>
          <w:szCs w:val="28"/>
        </w:rPr>
        <w:t>№1473 від 20.12.2011р.</w:t>
      </w:r>
      <w:r>
        <w:rPr>
          <w:sz w:val="28"/>
          <w:szCs w:val="28"/>
        </w:rPr>
        <w:t xml:space="preserve">, </w:t>
      </w:r>
      <w:r w:rsidRPr="00CE7FA2">
        <w:rPr>
          <w:sz w:val="28"/>
          <w:szCs w:val="28"/>
        </w:rPr>
        <w:t>наказо</w:t>
      </w:r>
      <w:r>
        <w:rPr>
          <w:sz w:val="28"/>
          <w:szCs w:val="28"/>
        </w:rPr>
        <w:t>м МОН №1135 від 08.08.2013р., атестаційними комісіями І рівня.</w:t>
      </w:r>
    </w:p>
    <w:p w:rsidR="008956BD" w:rsidRDefault="008956BD" w:rsidP="00A81FB1">
      <w:pPr>
        <w:jc w:val="both"/>
        <w:rPr>
          <w:sz w:val="28"/>
          <w:szCs w:val="28"/>
        </w:rPr>
      </w:pPr>
    </w:p>
    <w:p w:rsidR="008956BD" w:rsidRDefault="002C783F" w:rsidP="00A81FB1">
      <w:pPr>
        <w:jc w:val="both"/>
        <w:rPr>
          <w:sz w:val="28"/>
          <w:szCs w:val="28"/>
        </w:rPr>
      </w:pPr>
      <w:r>
        <w:rPr>
          <w:sz w:val="28"/>
          <w:szCs w:val="28"/>
        </w:rPr>
        <w:t>2.2.</w:t>
      </w:r>
      <w:r w:rsidRPr="00E57D6B">
        <w:rPr>
          <w:sz w:val="28"/>
          <w:szCs w:val="28"/>
        </w:rPr>
        <w:t xml:space="preserve"> </w:t>
      </w:r>
      <w:r>
        <w:rPr>
          <w:sz w:val="28"/>
          <w:szCs w:val="28"/>
        </w:rPr>
        <w:t>Забезпечити проходження підвищення кваліфікації педагогічних  працівників не рідше одного разу на п</w:t>
      </w:r>
      <w:r w:rsidRPr="0090266D">
        <w:rPr>
          <w:sz w:val="28"/>
          <w:szCs w:val="28"/>
        </w:rPr>
        <w:t>’</w:t>
      </w:r>
      <w:r>
        <w:rPr>
          <w:sz w:val="28"/>
          <w:szCs w:val="28"/>
        </w:rPr>
        <w:t>ять років відповідно до пунктів 1.8., 3.16., 3.25., 3.26. Типового положення про атестацію педагогічних працівників.</w:t>
      </w:r>
    </w:p>
    <w:p w:rsidR="008956BD" w:rsidRDefault="008956BD" w:rsidP="00A81FB1">
      <w:pPr>
        <w:jc w:val="both"/>
        <w:rPr>
          <w:sz w:val="28"/>
          <w:szCs w:val="28"/>
        </w:rPr>
      </w:pPr>
    </w:p>
    <w:p w:rsidR="002C783F" w:rsidRDefault="002C783F" w:rsidP="00A81FB1">
      <w:pPr>
        <w:jc w:val="both"/>
        <w:rPr>
          <w:sz w:val="28"/>
          <w:szCs w:val="28"/>
        </w:rPr>
      </w:pPr>
      <w:r>
        <w:rPr>
          <w:sz w:val="28"/>
          <w:szCs w:val="28"/>
        </w:rPr>
        <w:t>3. Районному методичному кабінету (</w:t>
      </w:r>
      <w:proofErr w:type="spellStart"/>
      <w:r>
        <w:rPr>
          <w:sz w:val="28"/>
          <w:szCs w:val="28"/>
        </w:rPr>
        <w:t>Сурмай</w:t>
      </w:r>
      <w:proofErr w:type="spellEnd"/>
      <w:r>
        <w:rPr>
          <w:sz w:val="28"/>
          <w:szCs w:val="28"/>
        </w:rPr>
        <w:t xml:space="preserve"> Л.О.):</w:t>
      </w:r>
    </w:p>
    <w:p w:rsidR="009C1C66" w:rsidRDefault="009C1C66" w:rsidP="00A81FB1">
      <w:pPr>
        <w:jc w:val="both"/>
        <w:rPr>
          <w:sz w:val="28"/>
          <w:szCs w:val="28"/>
        </w:rPr>
      </w:pPr>
    </w:p>
    <w:p w:rsidR="002C783F" w:rsidRDefault="002C783F" w:rsidP="00A81FB1">
      <w:pPr>
        <w:jc w:val="both"/>
        <w:rPr>
          <w:sz w:val="28"/>
          <w:szCs w:val="28"/>
        </w:rPr>
      </w:pPr>
      <w:r>
        <w:rPr>
          <w:sz w:val="28"/>
          <w:szCs w:val="28"/>
        </w:rPr>
        <w:t>3.1.У 201</w:t>
      </w:r>
      <w:r w:rsidR="00E35247">
        <w:rPr>
          <w:sz w:val="28"/>
          <w:szCs w:val="28"/>
        </w:rPr>
        <w:t>6</w:t>
      </w:r>
      <w:r>
        <w:rPr>
          <w:sz w:val="28"/>
          <w:szCs w:val="28"/>
        </w:rPr>
        <w:t>-201</w:t>
      </w:r>
      <w:r w:rsidR="00E35247">
        <w:rPr>
          <w:sz w:val="28"/>
          <w:szCs w:val="28"/>
        </w:rPr>
        <w:t>7</w:t>
      </w:r>
      <w:r>
        <w:rPr>
          <w:sz w:val="28"/>
          <w:szCs w:val="28"/>
        </w:rPr>
        <w:t xml:space="preserve"> </w:t>
      </w:r>
      <w:proofErr w:type="spellStart"/>
      <w:r>
        <w:rPr>
          <w:sz w:val="28"/>
          <w:szCs w:val="28"/>
        </w:rPr>
        <w:t>н.р</w:t>
      </w:r>
      <w:proofErr w:type="spellEnd"/>
      <w:r>
        <w:rPr>
          <w:sz w:val="28"/>
          <w:szCs w:val="28"/>
        </w:rPr>
        <w:t>. організувати і провести семінар</w:t>
      </w:r>
      <w:r w:rsidR="00A24F35">
        <w:rPr>
          <w:sz w:val="28"/>
          <w:szCs w:val="28"/>
        </w:rPr>
        <w:t>-практикум</w:t>
      </w:r>
      <w:r>
        <w:rPr>
          <w:sz w:val="28"/>
          <w:szCs w:val="28"/>
        </w:rPr>
        <w:t xml:space="preserve"> з головами та секретарями атестаційних комісій І рівня з питань організації роботи атестаційних комісій, оформлення документів з атестації педагогічних працівників.</w:t>
      </w:r>
    </w:p>
    <w:p w:rsidR="009C1C66" w:rsidRDefault="009C1C66" w:rsidP="00A81FB1">
      <w:pPr>
        <w:jc w:val="both"/>
        <w:rPr>
          <w:sz w:val="28"/>
          <w:szCs w:val="28"/>
        </w:rPr>
      </w:pPr>
    </w:p>
    <w:p w:rsidR="002C783F" w:rsidRDefault="002C783F" w:rsidP="00A81FB1">
      <w:pPr>
        <w:jc w:val="both"/>
        <w:rPr>
          <w:sz w:val="28"/>
          <w:szCs w:val="28"/>
        </w:rPr>
      </w:pPr>
      <w:r>
        <w:rPr>
          <w:sz w:val="28"/>
          <w:szCs w:val="28"/>
        </w:rPr>
        <w:t>3.2. Вивчати і широко пропагувати кращий досвід роботи атестаційних комісій навчальних закладів.</w:t>
      </w:r>
    </w:p>
    <w:p w:rsidR="009C1C66" w:rsidRDefault="00E35247" w:rsidP="00A81FB1">
      <w:pPr>
        <w:jc w:val="both"/>
        <w:rPr>
          <w:sz w:val="28"/>
          <w:szCs w:val="28"/>
        </w:rPr>
      </w:pPr>
      <w:r>
        <w:rPr>
          <w:noProof/>
          <w:sz w:val="28"/>
          <w:szCs w:val="28"/>
          <w:lang w:val="ru-RU"/>
        </w:rPr>
        <w:drawing>
          <wp:anchor distT="0" distB="0" distL="114300" distR="114300" simplePos="0" relativeHeight="251661312" behindDoc="1" locked="0" layoutInCell="1" allowOverlap="1">
            <wp:simplePos x="0" y="0"/>
            <wp:positionH relativeFrom="column">
              <wp:posOffset>2882265</wp:posOffset>
            </wp:positionH>
            <wp:positionV relativeFrom="paragraph">
              <wp:posOffset>173355</wp:posOffset>
            </wp:positionV>
            <wp:extent cx="1571625" cy="1847850"/>
            <wp:effectExtent l="19050" t="0" r="9525"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1571625" cy="1847850"/>
                    </a:xfrm>
                    <a:prstGeom prst="rect">
                      <a:avLst/>
                    </a:prstGeom>
                    <a:noFill/>
                  </pic:spPr>
                </pic:pic>
              </a:graphicData>
            </a:graphic>
          </wp:anchor>
        </w:drawing>
      </w:r>
    </w:p>
    <w:p w:rsidR="002C783F" w:rsidRDefault="00AE4A7B" w:rsidP="00A81FB1">
      <w:pPr>
        <w:jc w:val="both"/>
        <w:rPr>
          <w:sz w:val="28"/>
          <w:szCs w:val="28"/>
        </w:rPr>
      </w:pPr>
      <w:r>
        <w:rPr>
          <w:noProof/>
          <w:sz w:val="28"/>
          <w:szCs w:val="28"/>
          <w:lang w:val="ru-RU"/>
        </w:rPr>
        <w:drawing>
          <wp:anchor distT="0" distB="0" distL="114300" distR="114300" simplePos="0" relativeHeight="251662336" behindDoc="1" locked="0" layoutInCell="1" allowOverlap="1">
            <wp:simplePos x="0" y="0"/>
            <wp:positionH relativeFrom="column">
              <wp:posOffset>1062990</wp:posOffset>
            </wp:positionH>
            <wp:positionV relativeFrom="paragraph">
              <wp:posOffset>139065</wp:posOffset>
            </wp:positionV>
            <wp:extent cx="1524000" cy="1476375"/>
            <wp:effectExtent l="1905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1524000" cy="1476375"/>
                    </a:xfrm>
                    <a:prstGeom prst="rect">
                      <a:avLst/>
                    </a:prstGeom>
                    <a:noFill/>
                    <a:ln w="9525">
                      <a:noFill/>
                      <a:miter lim="800000"/>
                      <a:headEnd/>
                      <a:tailEnd/>
                    </a:ln>
                  </pic:spPr>
                </pic:pic>
              </a:graphicData>
            </a:graphic>
          </wp:anchor>
        </w:drawing>
      </w:r>
      <w:r w:rsidR="002C783F">
        <w:rPr>
          <w:sz w:val="28"/>
          <w:szCs w:val="28"/>
        </w:rPr>
        <w:t>4. Контроль за виконанням даного наказу залишаю за собою.</w:t>
      </w:r>
    </w:p>
    <w:p w:rsidR="00517DC8" w:rsidRDefault="00517DC8" w:rsidP="00A81FB1">
      <w:pPr>
        <w:jc w:val="both"/>
        <w:rPr>
          <w:sz w:val="28"/>
          <w:szCs w:val="28"/>
        </w:rPr>
      </w:pPr>
    </w:p>
    <w:p w:rsidR="002C783F" w:rsidRDefault="002C783F" w:rsidP="002C783F">
      <w:pPr>
        <w:jc w:val="both"/>
        <w:rPr>
          <w:sz w:val="28"/>
          <w:szCs w:val="28"/>
        </w:rPr>
      </w:pPr>
    </w:p>
    <w:p w:rsidR="002C783F" w:rsidRDefault="002C783F" w:rsidP="002C783F">
      <w:pPr>
        <w:jc w:val="both"/>
        <w:rPr>
          <w:sz w:val="28"/>
          <w:szCs w:val="28"/>
        </w:rPr>
      </w:pPr>
    </w:p>
    <w:p w:rsidR="002C783F" w:rsidRPr="009C1C66" w:rsidRDefault="009C1C66" w:rsidP="002C783F">
      <w:pPr>
        <w:jc w:val="both"/>
        <w:rPr>
          <w:b/>
          <w:sz w:val="28"/>
          <w:szCs w:val="28"/>
        </w:rPr>
      </w:pPr>
      <w:r w:rsidRPr="009C1C66">
        <w:rPr>
          <w:b/>
          <w:sz w:val="28"/>
          <w:szCs w:val="28"/>
        </w:rPr>
        <w:t>Н</w:t>
      </w:r>
      <w:r w:rsidR="002C783F" w:rsidRPr="009C1C66">
        <w:rPr>
          <w:b/>
          <w:sz w:val="28"/>
          <w:szCs w:val="28"/>
        </w:rPr>
        <w:t xml:space="preserve">ачальник відділу освіти                  </w:t>
      </w:r>
      <w:r w:rsidRPr="009C1C66">
        <w:rPr>
          <w:b/>
          <w:sz w:val="28"/>
          <w:szCs w:val="28"/>
        </w:rPr>
        <w:t xml:space="preserve">       </w:t>
      </w:r>
      <w:r>
        <w:rPr>
          <w:b/>
          <w:sz w:val="28"/>
          <w:szCs w:val="28"/>
        </w:rPr>
        <w:t xml:space="preserve">       </w:t>
      </w:r>
      <w:r w:rsidRPr="009C1C66">
        <w:rPr>
          <w:b/>
          <w:sz w:val="28"/>
          <w:szCs w:val="28"/>
        </w:rPr>
        <w:t xml:space="preserve">        </w:t>
      </w:r>
      <w:r w:rsidR="002C783F" w:rsidRPr="009C1C66">
        <w:rPr>
          <w:b/>
          <w:sz w:val="28"/>
          <w:szCs w:val="28"/>
        </w:rPr>
        <w:t xml:space="preserve">              Й.</w:t>
      </w:r>
      <w:r w:rsidRPr="009C1C66">
        <w:rPr>
          <w:b/>
          <w:sz w:val="28"/>
          <w:szCs w:val="28"/>
        </w:rPr>
        <w:t>П. КАЦАН</w:t>
      </w:r>
    </w:p>
    <w:p w:rsidR="002C783F" w:rsidRPr="009C1C66" w:rsidRDefault="002C783F" w:rsidP="009C1C66">
      <w:pPr>
        <w:ind w:left="360"/>
        <w:rPr>
          <w:i/>
          <w:sz w:val="28"/>
          <w:szCs w:val="28"/>
        </w:rPr>
      </w:pPr>
      <w:r>
        <w:rPr>
          <w:sz w:val="28"/>
          <w:szCs w:val="28"/>
        </w:rPr>
        <w:t xml:space="preserve">      </w:t>
      </w:r>
      <w:proofErr w:type="spellStart"/>
      <w:r w:rsidRPr="009C1C66">
        <w:rPr>
          <w:i/>
          <w:sz w:val="28"/>
          <w:szCs w:val="28"/>
        </w:rPr>
        <w:t>Сурмай</w:t>
      </w:r>
      <w:proofErr w:type="spellEnd"/>
      <w:r w:rsidRPr="009C1C66">
        <w:rPr>
          <w:i/>
          <w:sz w:val="28"/>
          <w:szCs w:val="28"/>
        </w:rPr>
        <w:t xml:space="preserve"> </w:t>
      </w:r>
    </w:p>
    <w:p w:rsidR="002C783F" w:rsidRPr="004B604D" w:rsidRDefault="002C783F" w:rsidP="002C783F"/>
    <w:p w:rsidR="005E494F" w:rsidRDefault="005E494F"/>
    <w:sectPr w:rsidR="005E494F" w:rsidSect="00CC3E70">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C1594A"/>
    <w:multiLevelType w:val="hybridMultilevel"/>
    <w:tmpl w:val="D3501E54"/>
    <w:lvl w:ilvl="0" w:tplc="DE1A3E48">
      <w:start w:val="26"/>
      <w:numFmt w:val="bullet"/>
      <w:lvlText w:val="-"/>
      <w:lvlJc w:val="left"/>
      <w:pPr>
        <w:tabs>
          <w:tab w:val="num" w:pos="1260"/>
        </w:tabs>
        <w:ind w:left="126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C783F"/>
    <w:rsid w:val="0008798E"/>
    <w:rsid w:val="00174304"/>
    <w:rsid w:val="001C5D04"/>
    <w:rsid w:val="00206C95"/>
    <w:rsid w:val="0029479C"/>
    <w:rsid w:val="002C28C7"/>
    <w:rsid w:val="002C783F"/>
    <w:rsid w:val="004026BB"/>
    <w:rsid w:val="004E2C50"/>
    <w:rsid w:val="00517DC8"/>
    <w:rsid w:val="005E494F"/>
    <w:rsid w:val="00644165"/>
    <w:rsid w:val="006E5DF3"/>
    <w:rsid w:val="008956BD"/>
    <w:rsid w:val="009C1C66"/>
    <w:rsid w:val="00A24F35"/>
    <w:rsid w:val="00A46D23"/>
    <w:rsid w:val="00A81FB1"/>
    <w:rsid w:val="00AE4A7B"/>
    <w:rsid w:val="00B24DD6"/>
    <w:rsid w:val="00B910CF"/>
    <w:rsid w:val="00CC3E70"/>
    <w:rsid w:val="00E35247"/>
    <w:rsid w:val="00EC6CEC"/>
    <w:rsid w:val="00FD11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783F"/>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2C783F"/>
    <w:pPr>
      <w:keepNext/>
      <w:jc w:val="center"/>
      <w:outlineLvl w:val="0"/>
    </w:pPr>
    <w:rPr>
      <w:b/>
      <w:bCs/>
    </w:rPr>
  </w:style>
  <w:style w:type="paragraph" w:styleId="2">
    <w:name w:val="heading 2"/>
    <w:basedOn w:val="a"/>
    <w:next w:val="a"/>
    <w:link w:val="20"/>
    <w:qFormat/>
    <w:rsid w:val="002C783F"/>
    <w:pPr>
      <w:keepNext/>
      <w:jc w:val="center"/>
      <w:outlineLvl w:val="1"/>
    </w:pPr>
    <w:rPr>
      <w:b/>
      <w:bCs/>
      <w:sz w:val="32"/>
    </w:rPr>
  </w:style>
  <w:style w:type="paragraph" w:styleId="3">
    <w:name w:val="heading 3"/>
    <w:basedOn w:val="a"/>
    <w:next w:val="a"/>
    <w:link w:val="30"/>
    <w:qFormat/>
    <w:rsid w:val="002C783F"/>
    <w:pPr>
      <w:keepNext/>
      <w:jc w:val="center"/>
      <w:outlineLvl w:val="2"/>
    </w:pPr>
    <w:rPr>
      <w:b/>
      <w:bCs/>
      <w:sz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C783F"/>
    <w:rPr>
      <w:rFonts w:ascii="Times New Roman" w:eastAsia="Times New Roman" w:hAnsi="Times New Roman" w:cs="Times New Roman"/>
      <w:b/>
      <w:bCs/>
      <w:sz w:val="24"/>
      <w:szCs w:val="24"/>
      <w:lang w:val="uk-UA" w:eastAsia="ru-RU"/>
    </w:rPr>
  </w:style>
  <w:style w:type="character" w:customStyle="1" w:styleId="20">
    <w:name w:val="Заголовок 2 Знак"/>
    <w:basedOn w:val="a0"/>
    <w:link w:val="2"/>
    <w:rsid w:val="002C783F"/>
    <w:rPr>
      <w:rFonts w:ascii="Times New Roman" w:eastAsia="Times New Roman" w:hAnsi="Times New Roman" w:cs="Times New Roman"/>
      <w:b/>
      <w:bCs/>
      <w:sz w:val="32"/>
      <w:szCs w:val="24"/>
      <w:lang w:val="uk-UA" w:eastAsia="ru-RU"/>
    </w:rPr>
  </w:style>
  <w:style w:type="character" w:customStyle="1" w:styleId="30">
    <w:name w:val="Заголовок 3 Знак"/>
    <w:basedOn w:val="a0"/>
    <w:link w:val="3"/>
    <w:rsid w:val="002C783F"/>
    <w:rPr>
      <w:rFonts w:ascii="Times New Roman" w:eastAsia="Times New Roman" w:hAnsi="Times New Roman" w:cs="Times New Roman"/>
      <w:b/>
      <w:bCs/>
      <w:sz w:val="36"/>
      <w:szCs w:val="24"/>
      <w:lang w:val="uk-UA" w:eastAsia="ru-RU"/>
    </w:rPr>
  </w:style>
  <w:style w:type="paragraph" w:styleId="a3">
    <w:name w:val="Body Text"/>
    <w:basedOn w:val="a"/>
    <w:link w:val="a4"/>
    <w:rsid w:val="002C783F"/>
    <w:pPr>
      <w:jc w:val="center"/>
    </w:pPr>
    <w:rPr>
      <w:rFonts w:ascii="Arial" w:hAnsi="Arial" w:cs="Arial"/>
      <w:sz w:val="18"/>
      <w:lang w:val="ru-RU"/>
    </w:rPr>
  </w:style>
  <w:style w:type="character" w:customStyle="1" w:styleId="a4">
    <w:name w:val="Основной текст Знак"/>
    <w:basedOn w:val="a0"/>
    <w:link w:val="a3"/>
    <w:rsid w:val="002C783F"/>
    <w:rPr>
      <w:rFonts w:ascii="Arial" w:eastAsia="Times New Roman" w:hAnsi="Arial" w:cs="Arial"/>
      <w:sz w:val="18"/>
      <w:szCs w:val="24"/>
      <w:lang w:eastAsia="ru-RU"/>
    </w:rPr>
  </w:style>
  <w:style w:type="paragraph" w:styleId="a5">
    <w:name w:val="List Paragraph"/>
    <w:basedOn w:val="a"/>
    <w:uiPriority w:val="34"/>
    <w:qFormat/>
    <w:rsid w:val="008956B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mailto:osvita_trb@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3</Pages>
  <Words>945</Words>
  <Characters>5393</Characters>
  <Application>Microsoft Office Word</Application>
  <DocSecurity>0</DocSecurity>
  <Lines>44</Lines>
  <Paragraphs>12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DG Win&amp;Soft</Company>
  <LinksUpToDate>false</LinksUpToDate>
  <CharactersWithSpaces>6326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36</cp:revision>
  <cp:lastPrinted>2016-04-14T11:57:00Z</cp:lastPrinted>
  <dcterms:created xsi:type="dcterms:W3CDTF">2014-05-07T12:12:00Z</dcterms:created>
  <dcterms:modified xsi:type="dcterms:W3CDTF">2016-04-14T12:32:00Z</dcterms:modified>
</cp:coreProperties>
</file>